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98" w:rsidRDefault="00417B98">
      <w:pPr>
        <w:rPr>
          <w:rFonts w:ascii="Verdana" w:hAnsi="Verdana" w:hint="eastAsia"/>
          <w:sz w:val="28"/>
        </w:rPr>
      </w:pPr>
    </w:p>
    <w:p w:rsidR="007F15F5" w:rsidRPr="00417B98" w:rsidRDefault="00417B98" w:rsidP="00417B98">
      <w:pPr>
        <w:jc w:val="center"/>
        <w:rPr>
          <w:rFonts w:ascii="양재블럭체" w:eastAsia="양재블럭체" w:hint="eastAsia"/>
          <w:b/>
        </w:rPr>
      </w:pPr>
      <w:r w:rsidRPr="00417B98">
        <w:rPr>
          <w:rFonts w:ascii="양재블럭체" w:eastAsia="양재블럭체" w:hint="eastAsia"/>
          <w:b/>
        </w:rPr>
        <w:drawing>
          <wp:anchor distT="0" distB="0" distL="114300" distR="114300" simplePos="0" relativeHeight="251658240" behindDoc="0" locked="0" layoutInCell="1" allowOverlap="1" wp14:anchorId="2D5D94B6" wp14:editId="7A1ED797">
            <wp:simplePos x="0" y="0"/>
            <wp:positionH relativeFrom="column">
              <wp:posOffset>5715</wp:posOffset>
            </wp:positionH>
            <wp:positionV relativeFrom="paragraph">
              <wp:posOffset>739775</wp:posOffset>
            </wp:positionV>
            <wp:extent cx="9759160" cy="54864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16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B98">
        <w:rPr>
          <w:rFonts w:ascii="양재블럭체" w:eastAsia="양재블럭체" w:hAnsi="Verdana" w:hint="eastAsia"/>
          <w:b/>
          <w:sz w:val="28"/>
        </w:rPr>
        <w:t>Technology Timeline</w:t>
      </w:r>
      <w:bookmarkStart w:id="0" w:name="_GoBack"/>
      <w:bookmarkEnd w:id="0"/>
    </w:p>
    <w:sectPr w:rsidR="007F15F5" w:rsidRPr="00417B98" w:rsidSect="00417B98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양재블럭체">
    <w:panose1 w:val="02020603020101020101"/>
    <w:charset w:val="81"/>
    <w:family w:val="roman"/>
    <w:pitch w:val="variable"/>
    <w:sig w:usb0="800002A7" w:usb1="0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8"/>
    <w:rsid w:val="00417B98"/>
    <w:rsid w:val="007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B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17B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B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17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83C1-D137-4DCD-B370-4671F619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2018-05-28T04:51:00Z</cp:lastPrinted>
  <dcterms:created xsi:type="dcterms:W3CDTF">2018-05-28T04:41:00Z</dcterms:created>
  <dcterms:modified xsi:type="dcterms:W3CDTF">2018-05-28T04:52:00Z</dcterms:modified>
</cp:coreProperties>
</file>