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3BF26F4F" w14:textId="77777777" w:rsidR="00F14377" w:rsidRDefault="00F14377" w:rsidP="00A445F1">
      <w:pPr>
        <w:rPr>
          <w:rFonts w:ascii="Arial Nova" w:hAnsi="Arial Nova"/>
          <w:sz w:val="28"/>
          <w:szCs w:val="28"/>
        </w:rPr>
        <w:sectPr w:rsidR="00F14377">
          <w:headerReference w:type="default" r:id="rId7"/>
          <w:pgSz w:w="12240" w:h="15840"/>
          <w:pgMar w:top="1701" w:right="1440" w:bottom="1440" w:left="1440" w:header="720" w:footer="720" w:gutter="0"/>
          <w:cols w:space="720"/>
          <w:docGrid w:linePitch="360"/>
        </w:sectPr>
      </w:pPr>
    </w:p>
    <w:p w14:paraId="5D279805" w14:textId="7F9CC304" w:rsidR="00CD71B4" w:rsidRDefault="00A7675E" w:rsidP="00A445F1">
      <w:pPr>
        <w:rPr>
          <w:rFonts w:ascii="Arial Nova" w:hAnsi="Arial Nova"/>
          <w:sz w:val="28"/>
          <w:szCs w:val="28"/>
        </w:rPr>
      </w:pPr>
      <w:r>
        <w:rPr>
          <w:rFonts w:ascii="Arial Nova" w:hAnsi="Arial Nova"/>
          <w:sz w:val="28"/>
          <w:szCs w:val="28"/>
        </w:rPr>
        <w:t xml:space="preserve">Tribe </w:t>
      </w:r>
    </w:p>
    <w:p w14:paraId="50B1BAD8" w14:textId="633F4998" w:rsidR="00A7675E" w:rsidRDefault="008B10FE" w:rsidP="00A445F1">
      <w:pPr>
        <w:rPr>
          <w:rFonts w:ascii="Arial Nova" w:hAnsi="Arial Nova"/>
          <w:sz w:val="28"/>
          <w:szCs w:val="28"/>
        </w:rPr>
      </w:pPr>
      <w:r>
        <w:rPr>
          <w:rFonts w:ascii="Arial Nova" w:hAnsi="Arial Nova"/>
          <w:sz w:val="28"/>
          <w:szCs w:val="28"/>
        </w:rPr>
        <w:t xml:space="preserve">Native </w:t>
      </w:r>
    </w:p>
    <w:p w14:paraId="0C8CFE04" w14:textId="5C65E2B7" w:rsidR="00A7675E" w:rsidRDefault="008B10FE" w:rsidP="00A445F1">
      <w:pPr>
        <w:rPr>
          <w:rFonts w:ascii="Arial Nova" w:hAnsi="Arial Nova"/>
          <w:sz w:val="28"/>
          <w:szCs w:val="28"/>
        </w:rPr>
      </w:pPr>
      <w:r>
        <w:rPr>
          <w:rFonts w:ascii="Arial Nova" w:hAnsi="Arial Nova"/>
          <w:sz w:val="28"/>
          <w:szCs w:val="28"/>
        </w:rPr>
        <w:t xml:space="preserve">Indigenous  </w:t>
      </w:r>
    </w:p>
    <w:p w14:paraId="5D585CB1" w14:textId="03F973E6" w:rsidR="00A7675E" w:rsidRDefault="00160587" w:rsidP="00A445F1">
      <w:pPr>
        <w:rPr>
          <w:rFonts w:ascii="Arial Nova" w:hAnsi="Arial Nova"/>
          <w:sz w:val="28"/>
          <w:szCs w:val="28"/>
        </w:rPr>
      </w:pPr>
      <w:r>
        <w:rPr>
          <w:rFonts w:ascii="Arial Nova" w:hAnsi="Arial Nova"/>
          <w:sz w:val="28"/>
          <w:szCs w:val="28"/>
        </w:rPr>
        <w:t>manifest destiny</w:t>
      </w:r>
    </w:p>
    <w:p w14:paraId="7BC3E90C" w14:textId="743422AC" w:rsidR="00A7675E" w:rsidRDefault="00C07BF1" w:rsidP="00A445F1">
      <w:pPr>
        <w:rPr>
          <w:rFonts w:ascii="Arial Nova" w:hAnsi="Arial Nova"/>
          <w:sz w:val="28"/>
          <w:szCs w:val="28"/>
        </w:rPr>
      </w:pPr>
      <w:r>
        <w:rPr>
          <w:rFonts w:ascii="Arial Nova" w:hAnsi="Arial Nova"/>
          <w:sz w:val="28"/>
          <w:szCs w:val="28"/>
        </w:rPr>
        <w:t>conquer</w:t>
      </w:r>
    </w:p>
    <w:p w14:paraId="483CD783" w14:textId="037B2EF1" w:rsidR="00A7675E" w:rsidRDefault="00C07BF1" w:rsidP="00A445F1">
      <w:pPr>
        <w:rPr>
          <w:rFonts w:ascii="Arial Nova" w:hAnsi="Arial Nova"/>
          <w:sz w:val="28"/>
          <w:szCs w:val="28"/>
        </w:rPr>
      </w:pPr>
      <w:r>
        <w:rPr>
          <w:rFonts w:ascii="Arial Nova" w:hAnsi="Arial Nova"/>
          <w:sz w:val="28"/>
          <w:szCs w:val="28"/>
        </w:rPr>
        <w:t>invade</w:t>
      </w:r>
    </w:p>
    <w:p w14:paraId="5238FC51" w14:textId="120C4072" w:rsidR="00A7675E" w:rsidRDefault="00C07BF1" w:rsidP="00A445F1">
      <w:pPr>
        <w:rPr>
          <w:rFonts w:ascii="Arial Nova" w:hAnsi="Arial Nova"/>
          <w:sz w:val="28"/>
          <w:szCs w:val="28"/>
        </w:rPr>
      </w:pPr>
      <w:r>
        <w:rPr>
          <w:rFonts w:ascii="Arial Nova" w:hAnsi="Arial Nova" w:hint="eastAsia"/>
          <w:sz w:val="28"/>
          <w:szCs w:val="28"/>
        </w:rPr>
        <w:t>o</w:t>
      </w:r>
      <w:r>
        <w:rPr>
          <w:rFonts w:ascii="Arial Nova" w:hAnsi="Arial Nova"/>
          <w:sz w:val="28"/>
          <w:szCs w:val="28"/>
        </w:rPr>
        <w:t>ccupy</w:t>
      </w:r>
    </w:p>
    <w:p w14:paraId="4C9FB197" w14:textId="02C2BDC2" w:rsidR="00A7675E" w:rsidRDefault="00C07BF1" w:rsidP="00A445F1">
      <w:pPr>
        <w:rPr>
          <w:rFonts w:ascii="Arial Nova" w:hAnsi="Arial Nova"/>
          <w:sz w:val="28"/>
          <w:szCs w:val="28"/>
        </w:rPr>
      </w:pPr>
      <w:r>
        <w:rPr>
          <w:rFonts w:ascii="Arial Nova" w:hAnsi="Arial Nova" w:hint="eastAsia"/>
          <w:sz w:val="28"/>
          <w:szCs w:val="28"/>
        </w:rPr>
        <w:t>a</w:t>
      </w:r>
      <w:r>
        <w:rPr>
          <w:rFonts w:ascii="Arial Nova" w:hAnsi="Arial Nova"/>
          <w:sz w:val="28"/>
          <w:szCs w:val="28"/>
        </w:rPr>
        <w:t>llied</w:t>
      </w:r>
    </w:p>
    <w:p w14:paraId="5BF329C7" w14:textId="408E2747" w:rsidR="00A7675E" w:rsidRDefault="00C07BF1" w:rsidP="00A445F1">
      <w:pPr>
        <w:rPr>
          <w:rFonts w:ascii="Arial Nova" w:hAnsi="Arial Nova"/>
          <w:sz w:val="28"/>
          <w:szCs w:val="28"/>
        </w:rPr>
      </w:pPr>
      <w:r>
        <w:rPr>
          <w:rFonts w:ascii="Arial Nova" w:hAnsi="Arial Nova" w:hint="eastAsia"/>
          <w:sz w:val="28"/>
          <w:szCs w:val="28"/>
        </w:rPr>
        <w:t>a</w:t>
      </w:r>
      <w:r>
        <w:rPr>
          <w:rFonts w:ascii="Arial Nova" w:hAnsi="Arial Nova"/>
          <w:sz w:val="28"/>
          <w:szCs w:val="28"/>
        </w:rPr>
        <w:t>lliance</w:t>
      </w:r>
    </w:p>
    <w:p w14:paraId="21C2A38E" w14:textId="014DAAE6" w:rsidR="00A7675E" w:rsidRDefault="00C07BF1" w:rsidP="00A445F1">
      <w:pPr>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erritory </w:t>
      </w:r>
    </w:p>
    <w:p w14:paraId="542B51F7" w14:textId="40042CD6" w:rsidR="00A7675E" w:rsidRDefault="00C07BF1" w:rsidP="00A445F1">
      <w:pPr>
        <w:rPr>
          <w:rFonts w:ascii="Arial Nova" w:hAnsi="Arial Nova"/>
          <w:sz w:val="28"/>
          <w:szCs w:val="28"/>
        </w:rPr>
      </w:pPr>
      <w:r>
        <w:rPr>
          <w:rFonts w:ascii="Arial Nova" w:hAnsi="Arial Nova" w:hint="eastAsia"/>
          <w:sz w:val="28"/>
          <w:szCs w:val="28"/>
        </w:rPr>
        <w:t>i</w:t>
      </w:r>
      <w:r>
        <w:rPr>
          <w:rFonts w:ascii="Arial Nova" w:hAnsi="Arial Nova"/>
          <w:sz w:val="28"/>
          <w:szCs w:val="28"/>
        </w:rPr>
        <w:t>mpression</w:t>
      </w:r>
    </w:p>
    <w:p w14:paraId="636D4E3E" w14:textId="4BB738B6" w:rsidR="00A7675E" w:rsidRDefault="00C07BF1" w:rsidP="00A445F1">
      <w:pPr>
        <w:rPr>
          <w:rFonts w:ascii="Arial Nova" w:hAnsi="Arial Nova"/>
          <w:sz w:val="28"/>
          <w:szCs w:val="28"/>
        </w:rPr>
      </w:pPr>
      <w:r>
        <w:rPr>
          <w:rFonts w:ascii="Arial Nova" w:hAnsi="Arial Nova" w:hint="eastAsia"/>
          <w:sz w:val="28"/>
          <w:szCs w:val="28"/>
        </w:rPr>
        <w:t>u</w:t>
      </w:r>
      <w:r>
        <w:rPr>
          <w:rFonts w:ascii="Arial Nova" w:hAnsi="Arial Nova"/>
          <w:sz w:val="28"/>
          <w:szCs w:val="28"/>
        </w:rPr>
        <w:t>nite</w:t>
      </w:r>
    </w:p>
    <w:p w14:paraId="34726A97" w14:textId="24CF7A47" w:rsidR="00A7675E" w:rsidRDefault="00C07BF1" w:rsidP="00A445F1">
      <w:pPr>
        <w:rPr>
          <w:rFonts w:ascii="Arial Nova" w:hAnsi="Arial Nova"/>
          <w:sz w:val="28"/>
          <w:szCs w:val="28"/>
        </w:rPr>
      </w:pPr>
      <w:r>
        <w:rPr>
          <w:rFonts w:ascii="Arial Nova" w:hAnsi="Arial Nova"/>
          <w:sz w:val="28"/>
          <w:szCs w:val="28"/>
        </w:rPr>
        <w:t>expel</w:t>
      </w:r>
    </w:p>
    <w:p w14:paraId="7783073B" w14:textId="2292D180" w:rsidR="00A7675E" w:rsidRDefault="00C07BF1" w:rsidP="00A445F1">
      <w:pPr>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ar chief </w:t>
      </w:r>
    </w:p>
    <w:p w14:paraId="77A5C004" w14:textId="57EEACAF" w:rsidR="00A7675E" w:rsidRDefault="00C07BF1" w:rsidP="00A445F1">
      <w:pPr>
        <w:rPr>
          <w:rFonts w:ascii="Arial Nova" w:hAnsi="Arial Nova"/>
          <w:sz w:val="28"/>
          <w:szCs w:val="28"/>
        </w:rPr>
      </w:pPr>
      <w:r>
        <w:rPr>
          <w:rFonts w:ascii="Arial Nova" w:hAnsi="Arial Nova" w:hint="eastAsia"/>
          <w:sz w:val="28"/>
          <w:szCs w:val="28"/>
        </w:rPr>
        <w:t>t</w:t>
      </w:r>
      <w:r>
        <w:rPr>
          <w:rFonts w:ascii="Arial Nova" w:hAnsi="Arial Nova"/>
          <w:sz w:val="28"/>
          <w:szCs w:val="28"/>
        </w:rPr>
        <w:t>aken aback</w:t>
      </w:r>
    </w:p>
    <w:p w14:paraId="1F751342" w14:textId="77777777" w:rsidR="00C07BF1" w:rsidRDefault="00C07BF1" w:rsidP="00A445F1">
      <w:pPr>
        <w:rPr>
          <w:rFonts w:ascii="Arial Nova" w:hAnsi="Arial Nova"/>
          <w:sz w:val="28"/>
          <w:szCs w:val="28"/>
        </w:rPr>
      </w:pPr>
      <w:r>
        <w:rPr>
          <w:rFonts w:ascii="Arial Nova" w:hAnsi="Arial Nova" w:hint="eastAsia"/>
          <w:sz w:val="28"/>
          <w:szCs w:val="28"/>
        </w:rPr>
        <w:t>t</w:t>
      </w:r>
      <w:r>
        <w:rPr>
          <w:rFonts w:ascii="Arial Nova" w:hAnsi="Arial Nova"/>
          <w:sz w:val="28"/>
          <w:szCs w:val="28"/>
        </w:rPr>
        <w:t>orture</w:t>
      </w:r>
    </w:p>
    <w:p w14:paraId="01772D64" w14:textId="095BBD2D" w:rsidR="00A7675E" w:rsidRDefault="00C07BF1" w:rsidP="00A445F1">
      <w:pPr>
        <w:rPr>
          <w:rFonts w:ascii="Arial Nova" w:hAnsi="Arial Nova"/>
          <w:sz w:val="28"/>
          <w:szCs w:val="28"/>
        </w:rPr>
      </w:pPr>
      <w:r>
        <w:rPr>
          <w:rFonts w:ascii="Arial Nova" w:hAnsi="Arial Nova"/>
          <w:sz w:val="28"/>
          <w:szCs w:val="28"/>
        </w:rPr>
        <w:t>homeland</w:t>
      </w:r>
    </w:p>
    <w:p w14:paraId="42C69DA0" w14:textId="372776C3" w:rsidR="00A7675E" w:rsidRDefault="00C07BF1" w:rsidP="00A445F1">
      <w:pPr>
        <w:rPr>
          <w:rFonts w:ascii="Arial Nova" w:hAnsi="Arial Nova"/>
          <w:sz w:val="28"/>
          <w:szCs w:val="28"/>
        </w:rPr>
      </w:pPr>
      <w:r>
        <w:rPr>
          <w:rFonts w:ascii="Arial Nova" w:hAnsi="Arial Nova" w:hint="eastAsia"/>
          <w:sz w:val="28"/>
          <w:szCs w:val="28"/>
        </w:rPr>
        <w:t>p</w:t>
      </w:r>
      <w:r>
        <w:rPr>
          <w:rFonts w:ascii="Arial Nova" w:hAnsi="Arial Nova"/>
          <w:sz w:val="28"/>
          <w:szCs w:val="28"/>
        </w:rPr>
        <w:t>lagued by</w:t>
      </w:r>
    </w:p>
    <w:p w14:paraId="226B39A5" w14:textId="1A9F90E6" w:rsidR="00A7675E" w:rsidRDefault="00C07BF1" w:rsidP="00A445F1">
      <w:pPr>
        <w:rPr>
          <w:rFonts w:ascii="Arial Nova" w:hAnsi="Arial Nova"/>
          <w:sz w:val="28"/>
          <w:szCs w:val="28"/>
        </w:rPr>
      </w:pPr>
      <w:r>
        <w:rPr>
          <w:rFonts w:ascii="Arial Nova" w:hAnsi="Arial Nova" w:hint="eastAsia"/>
          <w:sz w:val="28"/>
          <w:szCs w:val="28"/>
        </w:rPr>
        <w:t>p</w:t>
      </w:r>
      <w:r>
        <w:rPr>
          <w:rFonts w:ascii="Arial Nova" w:hAnsi="Arial Nova"/>
          <w:sz w:val="28"/>
          <w:szCs w:val="28"/>
        </w:rPr>
        <w:t xml:space="preserve">rophet </w:t>
      </w:r>
    </w:p>
    <w:p w14:paraId="3F475097" w14:textId="0A0F550B" w:rsidR="00A7675E" w:rsidRDefault="00C07BF1" w:rsidP="00A445F1">
      <w:pPr>
        <w:rPr>
          <w:rFonts w:ascii="Arial Nova" w:hAnsi="Arial Nova"/>
          <w:sz w:val="28"/>
          <w:szCs w:val="28"/>
        </w:rPr>
      </w:pPr>
      <w:r>
        <w:rPr>
          <w:rFonts w:ascii="Arial Nova" w:hAnsi="Arial Nova" w:hint="eastAsia"/>
          <w:sz w:val="28"/>
          <w:szCs w:val="28"/>
        </w:rPr>
        <w:t>e</w:t>
      </w:r>
      <w:r>
        <w:rPr>
          <w:rFonts w:ascii="Arial Nova" w:hAnsi="Arial Nova"/>
          <w:sz w:val="28"/>
          <w:szCs w:val="28"/>
        </w:rPr>
        <w:t>stablish</w:t>
      </w:r>
    </w:p>
    <w:p w14:paraId="093E3707" w14:textId="2CC0FF24" w:rsidR="00C07BF1" w:rsidRDefault="00C07BF1" w:rsidP="00A445F1">
      <w:pPr>
        <w:rPr>
          <w:rFonts w:ascii="Arial Nova" w:hAnsi="Arial Nova"/>
          <w:sz w:val="28"/>
          <w:szCs w:val="28"/>
        </w:rPr>
      </w:pPr>
      <w:r>
        <w:rPr>
          <w:rFonts w:ascii="Arial Nova" w:hAnsi="Arial Nova" w:hint="eastAsia"/>
          <w:sz w:val="28"/>
          <w:szCs w:val="28"/>
        </w:rPr>
        <w:t>m</w:t>
      </w:r>
      <w:r>
        <w:rPr>
          <w:rFonts w:ascii="Arial Nova" w:hAnsi="Arial Nova"/>
          <w:sz w:val="28"/>
          <w:szCs w:val="28"/>
        </w:rPr>
        <w:t>odern-day</w:t>
      </w:r>
    </w:p>
    <w:p w14:paraId="0308C466" w14:textId="496EC4FE" w:rsidR="00C07BF1" w:rsidRDefault="00C07BF1" w:rsidP="00A445F1">
      <w:pPr>
        <w:rPr>
          <w:rFonts w:ascii="Arial Nova" w:hAnsi="Arial Nova"/>
          <w:sz w:val="28"/>
          <w:szCs w:val="28"/>
        </w:rPr>
      </w:pPr>
      <w:r>
        <w:rPr>
          <w:rFonts w:ascii="Arial Nova" w:hAnsi="Arial Nova" w:hint="eastAsia"/>
          <w:sz w:val="28"/>
          <w:szCs w:val="28"/>
        </w:rPr>
        <w:t>a</w:t>
      </w:r>
      <w:r>
        <w:rPr>
          <w:rFonts w:ascii="Arial Nova" w:hAnsi="Arial Nova"/>
          <w:sz w:val="28"/>
          <w:szCs w:val="28"/>
        </w:rPr>
        <w:t>ppease</w:t>
      </w:r>
    </w:p>
    <w:p w14:paraId="39881EB6" w14:textId="4D980F14" w:rsidR="00C07BF1" w:rsidRDefault="00C07BF1" w:rsidP="00A445F1">
      <w:pPr>
        <w:rPr>
          <w:rFonts w:ascii="Arial Nova" w:hAnsi="Arial Nova"/>
          <w:sz w:val="28"/>
          <w:szCs w:val="28"/>
        </w:rPr>
      </w:pPr>
      <w:r>
        <w:rPr>
          <w:rFonts w:ascii="Arial Nova" w:hAnsi="Arial Nova" w:hint="eastAsia"/>
          <w:sz w:val="28"/>
          <w:szCs w:val="28"/>
        </w:rPr>
        <w:t>u</w:t>
      </w:r>
      <w:r>
        <w:rPr>
          <w:rFonts w:ascii="Arial Nova" w:hAnsi="Arial Nova"/>
          <w:sz w:val="28"/>
          <w:szCs w:val="28"/>
        </w:rPr>
        <w:t>pcoming</w:t>
      </w:r>
    </w:p>
    <w:p w14:paraId="5D8760C9" w14:textId="1E86ED10" w:rsidR="00C07BF1" w:rsidRDefault="00A2435C" w:rsidP="00A445F1">
      <w:pPr>
        <w:rPr>
          <w:rFonts w:ascii="Arial Nova" w:hAnsi="Arial Nova"/>
          <w:sz w:val="28"/>
          <w:szCs w:val="28"/>
        </w:rPr>
      </w:pPr>
      <w:r>
        <w:rPr>
          <w:rFonts w:ascii="Arial Nova" w:hAnsi="Arial Nova"/>
          <w:sz w:val="28"/>
          <w:szCs w:val="28"/>
        </w:rPr>
        <w:t>unprecedented</w:t>
      </w:r>
    </w:p>
    <w:p w14:paraId="3D17B4D0" w14:textId="0069E84D" w:rsidR="00CD71B4" w:rsidRDefault="00A2435C" w:rsidP="00A445F1">
      <w:pPr>
        <w:rPr>
          <w:rFonts w:ascii="Arial Nova" w:hAnsi="Arial Nova"/>
          <w:sz w:val="28"/>
          <w:szCs w:val="28"/>
        </w:rPr>
      </w:pPr>
      <w:r>
        <w:rPr>
          <w:rFonts w:ascii="Arial Nova" w:hAnsi="Arial Nova" w:hint="eastAsia"/>
          <w:sz w:val="28"/>
          <w:szCs w:val="28"/>
        </w:rPr>
        <w:t>e</w:t>
      </w:r>
      <w:r>
        <w:rPr>
          <w:rFonts w:ascii="Arial Nova" w:hAnsi="Arial Nova"/>
          <w:sz w:val="28"/>
          <w:szCs w:val="28"/>
        </w:rPr>
        <w:t>xclude</w:t>
      </w:r>
    </w:p>
    <w:p w14:paraId="7A018752" w14:textId="60B1EB41" w:rsidR="00A2435C" w:rsidRDefault="00A2435C" w:rsidP="00A445F1">
      <w:pPr>
        <w:rPr>
          <w:rFonts w:ascii="Arial Nova" w:hAnsi="Arial Nova"/>
          <w:sz w:val="28"/>
          <w:szCs w:val="28"/>
        </w:rPr>
      </w:pPr>
      <w:r>
        <w:rPr>
          <w:rFonts w:ascii="Arial Nova" w:hAnsi="Arial Nova" w:hint="eastAsia"/>
          <w:sz w:val="28"/>
          <w:szCs w:val="28"/>
        </w:rPr>
        <w:t>n</w:t>
      </w:r>
      <w:r>
        <w:rPr>
          <w:rFonts w:ascii="Arial Nova" w:hAnsi="Arial Nova"/>
          <w:sz w:val="28"/>
          <w:szCs w:val="28"/>
        </w:rPr>
        <w:t>egotiation</w:t>
      </w:r>
    </w:p>
    <w:p w14:paraId="249B0FDB" w14:textId="2C64A051" w:rsidR="00A2435C" w:rsidRDefault="00A2435C" w:rsidP="00A445F1">
      <w:pPr>
        <w:rPr>
          <w:rFonts w:ascii="Arial Nova" w:hAnsi="Arial Nova"/>
          <w:sz w:val="28"/>
          <w:szCs w:val="28"/>
        </w:rPr>
      </w:pPr>
      <w:r>
        <w:rPr>
          <w:rFonts w:ascii="Arial Nova" w:hAnsi="Arial Nova" w:hint="eastAsia"/>
          <w:sz w:val="28"/>
          <w:szCs w:val="28"/>
        </w:rPr>
        <w:t>n</w:t>
      </w:r>
      <w:r>
        <w:rPr>
          <w:rFonts w:ascii="Arial Nova" w:hAnsi="Arial Nova"/>
          <w:sz w:val="28"/>
          <w:szCs w:val="28"/>
        </w:rPr>
        <w:t xml:space="preserve">ullify </w:t>
      </w:r>
    </w:p>
    <w:p w14:paraId="2B670391" w14:textId="7FCB6350" w:rsidR="00A24978" w:rsidRDefault="00A24978" w:rsidP="00A445F1">
      <w:pPr>
        <w:rPr>
          <w:rFonts w:ascii="Arial Nova" w:hAnsi="Arial Nova"/>
          <w:sz w:val="28"/>
          <w:szCs w:val="28"/>
        </w:rPr>
      </w:pPr>
      <w:r>
        <w:rPr>
          <w:rFonts w:ascii="Arial Nova" w:hAnsi="Arial Nova" w:hint="eastAsia"/>
          <w:sz w:val="28"/>
          <w:szCs w:val="28"/>
        </w:rPr>
        <w:t>r</w:t>
      </w:r>
      <w:r>
        <w:rPr>
          <w:rFonts w:ascii="Arial Nova" w:hAnsi="Arial Nova"/>
          <w:sz w:val="28"/>
          <w:szCs w:val="28"/>
        </w:rPr>
        <w:t>ecruit</w:t>
      </w:r>
    </w:p>
    <w:p w14:paraId="38ADF816" w14:textId="71CFE4B9" w:rsidR="00F14377" w:rsidRDefault="00F14377" w:rsidP="00A445F1">
      <w:pPr>
        <w:rPr>
          <w:rFonts w:ascii="Arial Nova" w:hAnsi="Arial Nova"/>
          <w:sz w:val="28"/>
          <w:szCs w:val="28"/>
        </w:rPr>
      </w:pPr>
      <w:r>
        <w:rPr>
          <w:rFonts w:ascii="Arial Nova" w:hAnsi="Arial Nova" w:hint="eastAsia"/>
          <w:sz w:val="28"/>
          <w:szCs w:val="28"/>
        </w:rPr>
        <w:t>c</w:t>
      </w:r>
      <w:r>
        <w:rPr>
          <w:rFonts w:ascii="Arial Nova" w:hAnsi="Arial Nova"/>
          <w:sz w:val="28"/>
          <w:szCs w:val="28"/>
        </w:rPr>
        <w:t>ut off</w:t>
      </w:r>
    </w:p>
    <w:p w14:paraId="4F8681B8" w14:textId="468FC28F" w:rsidR="00F14377" w:rsidRDefault="00F14377" w:rsidP="00A445F1">
      <w:pPr>
        <w:rPr>
          <w:rFonts w:ascii="Arial Nova" w:hAnsi="Arial Nova"/>
          <w:sz w:val="28"/>
          <w:szCs w:val="28"/>
        </w:rPr>
      </w:pPr>
      <w:r>
        <w:rPr>
          <w:rFonts w:ascii="Arial Nova" w:hAnsi="Arial Nova" w:hint="eastAsia"/>
          <w:sz w:val="28"/>
          <w:szCs w:val="28"/>
        </w:rPr>
        <w:t>s</w:t>
      </w:r>
      <w:r>
        <w:rPr>
          <w:rFonts w:ascii="Arial Nova" w:hAnsi="Arial Nova"/>
          <w:sz w:val="28"/>
          <w:szCs w:val="28"/>
        </w:rPr>
        <w:t>upply line</w:t>
      </w:r>
    </w:p>
    <w:p w14:paraId="1CF1B49D" w14:textId="5EE17707" w:rsidR="00A24978" w:rsidRDefault="00F14377" w:rsidP="00A445F1">
      <w:pPr>
        <w:rPr>
          <w:rFonts w:ascii="Arial Nova" w:hAnsi="Arial Nova"/>
          <w:sz w:val="28"/>
          <w:szCs w:val="28"/>
        </w:rPr>
      </w:pPr>
      <w:r>
        <w:rPr>
          <w:rFonts w:ascii="Arial Nova" w:hAnsi="Arial Nova" w:hint="eastAsia"/>
          <w:sz w:val="28"/>
          <w:szCs w:val="28"/>
        </w:rPr>
        <w:t>m</w:t>
      </w:r>
      <w:r>
        <w:rPr>
          <w:rFonts w:ascii="Arial Nova" w:hAnsi="Arial Nova"/>
          <w:sz w:val="28"/>
          <w:szCs w:val="28"/>
        </w:rPr>
        <w:t xml:space="preserve">arch </w:t>
      </w:r>
    </w:p>
    <w:p w14:paraId="0AA0207D" w14:textId="6223A702" w:rsidR="00F14377" w:rsidRDefault="00F14377" w:rsidP="00A445F1">
      <w:pPr>
        <w:rPr>
          <w:rFonts w:ascii="Arial Nova" w:hAnsi="Arial Nova"/>
          <w:sz w:val="28"/>
          <w:szCs w:val="28"/>
        </w:rPr>
      </w:pPr>
      <w:r>
        <w:rPr>
          <w:rFonts w:ascii="Arial Nova" w:hAnsi="Arial Nova" w:hint="eastAsia"/>
          <w:sz w:val="28"/>
          <w:szCs w:val="28"/>
        </w:rPr>
        <w:t>s</w:t>
      </w:r>
      <w:r>
        <w:rPr>
          <w:rFonts w:ascii="Arial Nova" w:hAnsi="Arial Nova"/>
          <w:sz w:val="28"/>
          <w:szCs w:val="28"/>
        </w:rPr>
        <w:t xml:space="preserve">urrender </w:t>
      </w:r>
    </w:p>
    <w:p w14:paraId="0CCAD7A3" w14:textId="6295347F" w:rsidR="00F14377" w:rsidRDefault="00F14377" w:rsidP="00A445F1">
      <w:pPr>
        <w:rPr>
          <w:rFonts w:ascii="Arial Nova" w:hAnsi="Arial Nova"/>
          <w:sz w:val="28"/>
          <w:szCs w:val="28"/>
        </w:rPr>
      </w:pPr>
      <w:r>
        <w:rPr>
          <w:rFonts w:ascii="Arial Nova" w:hAnsi="Arial Nova" w:hint="eastAsia"/>
          <w:sz w:val="28"/>
          <w:szCs w:val="28"/>
        </w:rPr>
        <w:t>r</w:t>
      </w:r>
      <w:r>
        <w:rPr>
          <w:rFonts w:ascii="Arial Nova" w:hAnsi="Arial Nova"/>
          <w:sz w:val="28"/>
          <w:szCs w:val="28"/>
        </w:rPr>
        <w:t>eclaim</w:t>
      </w:r>
    </w:p>
    <w:p w14:paraId="110BCE4C" w14:textId="74CB8B60" w:rsidR="00F14377" w:rsidRDefault="00F14377" w:rsidP="00A445F1">
      <w:pPr>
        <w:rPr>
          <w:rFonts w:ascii="Arial Nova" w:hAnsi="Arial Nova"/>
          <w:sz w:val="28"/>
          <w:szCs w:val="28"/>
        </w:rPr>
      </w:pPr>
      <w:r>
        <w:rPr>
          <w:rFonts w:ascii="Arial Nova" w:hAnsi="Arial Nova" w:hint="eastAsia"/>
          <w:sz w:val="28"/>
          <w:szCs w:val="28"/>
        </w:rPr>
        <w:t>i</w:t>
      </w:r>
      <w:r>
        <w:rPr>
          <w:rFonts w:ascii="Arial Nova" w:hAnsi="Arial Nova"/>
          <w:sz w:val="28"/>
          <w:szCs w:val="28"/>
        </w:rPr>
        <w:t>nvade</w:t>
      </w:r>
    </w:p>
    <w:p w14:paraId="3FAEDA36" w14:textId="491D23CC" w:rsidR="00F14377" w:rsidRDefault="00F14377" w:rsidP="00A445F1">
      <w:pPr>
        <w:rPr>
          <w:rFonts w:ascii="Arial Nova" w:hAnsi="Arial Nova"/>
          <w:sz w:val="28"/>
          <w:szCs w:val="28"/>
        </w:rPr>
      </w:pPr>
      <w:r>
        <w:rPr>
          <w:rFonts w:ascii="Arial Nova" w:hAnsi="Arial Nova"/>
          <w:sz w:val="28"/>
          <w:szCs w:val="28"/>
        </w:rPr>
        <w:t>armistice</w:t>
      </w:r>
    </w:p>
    <w:p w14:paraId="7DF3347A" w14:textId="5F1B2124" w:rsidR="00F14377" w:rsidRDefault="00F14377" w:rsidP="00A445F1">
      <w:pPr>
        <w:rPr>
          <w:rFonts w:ascii="Arial Nova" w:hAnsi="Arial Nova"/>
          <w:sz w:val="28"/>
          <w:szCs w:val="28"/>
        </w:rPr>
      </w:pPr>
      <w:r>
        <w:rPr>
          <w:rFonts w:ascii="Arial Nova" w:hAnsi="Arial Nova" w:hint="eastAsia"/>
          <w:sz w:val="28"/>
          <w:szCs w:val="28"/>
        </w:rPr>
        <w:t>r</w:t>
      </w:r>
      <w:r>
        <w:rPr>
          <w:rFonts w:ascii="Arial Nova" w:hAnsi="Arial Nova"/>
          <w:sz w:val="28"/>
          <w:szCs w:val="28"/>
        </w:rPr>
        <w:t>etreat</w:t>
      </w:r>
    </w:p>
    <w:p w14:paraId="2ED353AC" w14:textId="66C38BCB" w:rsidR="00F14377" w:rsidRDefault="00F14377" w:rsidP="00A445F1">
      <w:pPr>
        <w:rPr>
          <w:rFonts w:ascii="Arial Nova" w:hAnsi="Arial Nova"/>
          <w:sz w:val="28"/>
          <w:szCs w:val="28"/>
        </w:rPr>
      </w:pPr>
      <w:r>
        <w:rPr>
          <w:rFonts w:ascii="Arial Nova" w:hAnsi="Arial Nova" w:hint="eastAsia"/>
          <w:sz w:val="28"/>
          <w:szCs w:val="28"/>
        </w:rPr>
        <w:t>s</w:t>
      </w:r>
      <w:r>
        <w:rPr>
          <w:rFonts w:ascii="Arial Nova" w:hAnsi="Arial Nova"/>
          <w:sz w:val="28"/>
          <w:szCs w:val="28"/>
        </w:rPr>
        <w:t>calp (verb)</w:t>
      </w:r>
    </w:p>
    <w:p w14:paraId="20F9CEF2" w14:textId="4BE3599B" w:rsidR="00F14377" w:rsidRDefault="00F14377" w:rsidP="00A445F1">
      <w:pPr>
        <w:rPr>
          <w:rFonts w:ascii="Arial Nova" w:hAnsi="Arial Nova" w:hint="eastAsia"/>
          <w:sz w:val="28"/>
          <w:szCs w:val="28"/>
        </w:rPr>
      </w:pPr>
      <w:r>
        <w:rPr>
          <w:rFonts w:ascii="Arial Nova" w:hAnsi="Arial Nova" w:hint="eastAsia"/>
          <w:sz w:val="28"/>
          <w:szCs w:val="28"/>
        </w:rPr>
        <w:t>f</w:t>
      </w:r>
      <w:r>
        <w:rPr>
          <w:rFonts w:ascii="Arial Nova" w:hAnsi="Arial Nova"/>
          <w:sz w:val="28"/>
          <w:szCs w:val="28"/>
        </w:rPr>
        <w:t>olk hero</w:t>
      </w:r>
    </w:p>
    <w:p w14:paraId="78C2769E" w14:textId="77777777" w:rsidR="00F14377" w:rsidRDefault="00F14377" w:rsidP="00A445F1">
      <w:pPr>
        <w:rPr>
          <w:rFonts w:ascii="Arial Nova" w:hAnsi="Arial Nova"/>
          <w:sz w:val="28"/>
          <w:szCs w:val="28"/>
        </w:rPr>
        <w:sectPr w:rsidR="00F14377" w:rsidSect="00F14377">
          <w:type w:val="continuous"/>
          <w:pgSz w:w="12240" w:h="15840"/>
          <w:pgMar w:top="1701" w:right="1440" w:bottom="1440" w:left="1440" w:header="720" w:footer="720" w:gutter="0"/>
          <w:cols w:num="2" w:space="720"/>
          <w:docGrid w:linePitch="360"/>
        </w:sectPr>
      </w:pPr>
    </w:p>
    <w:p w14:paraId="463307C5" w14:textId="574D751F" w:rsidR="00CD71B4" w:rsidRDefault="00CD71B4" w:rsidP="00A445F1">
      <w:pPr>
        <w:rPr>
          <w:rFonts w:ascii="Arial Nova" w:hAnsi="Arial Nova"/>
          <w:sz w:val="28"/>
          <w:szCs w:val="28"/>
        </w:rPr>
      </w:pPr>
    </w:p>
    <w:p w14:paraId="51930B7D" w14:textId="77777777" w:rsidR="00F14377" w:rsidRDefault="00F14377" w:rsidP="00A445F1">
      <w:pPr>
        <w:rPr>
          <w:rFonts w:ascii="Arial Nova" w:hAnsi="Arial Nova" w:hint="eastAsia"/>
          <w:sz w:val="28"/>
          <w:szCs w:val="28"/>
        </w:rPr>
      </w:pPr>
    </w:p>
    <w:p w14:paraId="45F56D5C" w14:textId="78EF9336"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0DEE0768" w14:textId="77777777" w:rsidR="00DA234C" w:rsidRDefault="00A7675E" w:rsidP="00DB2DCA">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ecumseh was born in what is now called Ohio</w:t>
      </w:r>
      <w:r w:rsidR="0012360A">
        <w:rPr>
          <w:rFonts w:ascii="Arial Nova" w:hAnsi="Arial Nova"/>
          <w:sz w:val="28"/>
          <w:szCs w:val="28"/>
        </w:rPr>
        <w:t xml:space="preserve"> in 1768</w:t>
      </w:r>
      <w:r>
        <w:rPr>
          <w:rFonts w:ascii="Arial Nova" w:hAnsi="Arial Nova"/>
          <w:sz w:val="28"/>
          <w:szCs w:val="28"/>
        </w:rPr>
        <w:t xml:space="preserve">. He was part of the Shawnee people. </w:t>
      </w:r>
      <w:r w:rsidR="00DA234C">
        <w:rPr>
          <w:rFonts w:ascii="Arial Nova" w:hAnsi="Arial Nova"/>
          <w:sz w:val="28"/>
          <w:szCs w:val="28"/>
        </w:rPr>
        <w:t xml:space="preserve">His name has been translated as “I cross the way” and “Shooting star.” </w:t>
      </w:r>
    </w:p>
    <w:p w14:paraId="5D7DBFE2" w14:textId="569FA5A0" w:rsidR="00C73C75" w:rsidRDefault="0012360A" w:rsidP="00DB2DCA">
      <w:pPr>
        <w:ind w:firstLine="720"/>
        <w:rPr>
          <w:rFonts w:ascii="Arial Nova" w:hAnsi="Arial Nova"/>
          <w:sz w:val="28"/>
          <w:szCs w:val="28"/>
        </w:rPr>
      </w:pPr>
      <w:r>
        <w:rPr>
          <w:rFonts w:ascii="Arial Nova" w:hAnsi="Arial Nova"/>
          <w:sz w:val="28"/>
          <w:szCs w:val="28"/>
        </w:rPr>
        <w:t xml:space="preserve">When he was young, America declared its independence (1776). The new United States of America </w:t>
      </w:r>
      <w:r w:rsidR="008B10FE">
        <w:rPr>
          <w:rFonts w:ascii="Arial Nova" w:hAnsi="Arial Nova"/>
          <w:sz w:val="28"/>
          <w:szCs w:val="28"/>
        </w:rPr>
        <w:t xml:space="preserve">believed in manifest destiny. It was the belief that they would conquer </w:t>
      </w:r>
      <w:r w:rsidR="00DA234C">
        <w:rPr>
          <w:rFonts w:ascii="Arial Nova" w:hAnsi="Arial Nova"/>
          <w:sz w:val="28"/>
          <w:szCs w:val="28"/>
        </w:rPr>
        <w:t>all</w:t>
      </w:r>
      <w:r w:rsidR="008B10FE">
        <w:rPr>
          <w:rFonts w:ascii="Arial Nova" w:hAnsi="Arial Nova"/>
          <w:sz w:val="28"/>
          <w:szCs w:val="28"/>
        </w:rPr>
        <w:t xml:space="preserve"> North America. This meant that they invaded and occupied many native lands. </w:t>
      </w:r>
      <w:r w:rsidR="009036DC">
        <w:rPr>
          <w:rFonts w:ascii="Arial Nova" w:hAnsi="Arial Nova"/>
          <w:sz w:val="28"/>
          <w:szCs w:val="28"/>
        </w:rPr>
        <w:t xml:space="preserve">The Shawnee did not like the British, but they allied with them to prevent the Americans from invading native land. </w:t>
      </w:r>
      <w:r w:rsidR="00DA234C">
        <w:rPr>
          <w:rFonts w:ascii="Arial Nova" w:hAnsi="Arial Nova"/>
          <w:sz w:val="28"/>
          <w:szCs w:val="28"/>
        </w:rPr>
        <w:t xml:space="preserve">The British won the territory in 1763 after the French and Indian War. </w:t>
      </w:r>
    </w:p>
    <w:p w14:paraId="45A1DB5E" w14:textId="07A6DB14" w:rsidR="00DC0EEA" w:rsidRDefault="00DC0EEA" w:rsidP="00DB2DC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1783, Tecumseh (15 years old) attended a conference of indigenous tribes. He heard Joseph Brant speak about uniting all the tribes. Brant believed that the land belonged to all indigenous people. To hold on to their lands, they needed to come together. No land would be given to the Americans without the permission of all tribes. This idea made a large impression on the young Tecumseh. As an adult, Tecumseh </w:t>
      </w:r>
      <w:r w:rsidR="00C07BF1">
        <w:rPr>
          <w:rFonts w:ascii="Arial Nova" w:hAnsi="Arial Nova"/>
          <w:sz w:val="28"/>
          <w:szCs w:val="28"/>
        </w:rPr>
        <w:t>was</w:t>
      </w:r>
      <w:r>
        <w:rPr>
          <w:rFonts w:ascii="Arial Nova" w:hAnsi="Arial Nova"/>
          <w:sz w:val="28"/>
          <w:szCs w:val="28"/>
        </w:rPr>
        <w:t xml:space="preserve"> famous for trying to unite the indigenous tribes. </w:t>
      </w:r>
    </w:p>
    <w:p w14:paraId="08D3DC54" w14:textId="5E41ABEE" w:rsidR="009036DC" w:rsidRDefault="00CF6FBD" w:rsidP="00DB2DCA">
      <w:pPr>
        <w:ind w:firstLine="72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uring the Northwest Indian War (1785-1795), the Shawnee joined with the Miami to become a strong fighting group in the Ohio valley. </w:t>
      </w:r>
      <w:r w:rsidR="006F6DA7">
        <w:rPr>
          <w:rFonts w:ascii="Arial Nova" w:hAnsi="Arial Nova"/>
          <w:sz w:val="28"/>
          <w:szCs w:val="28"/>
        </w:rPr>
        <w:t xml:space="preserve">Together, they tried to expel the Americans from the area. </w:t>
      </w:r>
      <w:r w:rsidR="00927C73">
        <w:rPr>
          <w:rFonts w:ascii="Arial Nova" w:hAnsi="Arial Nova"/>
          <w:sz w:val="28"/>
          <w:szCs w:val="28"/>
        </w:rPr>
        <w:t xml:space="preserve">Tecumseh became a warrior in 1786. His brother was a war chief. He was </w:t>
      </w:r>
      <w:r w:rsidR="00927C73" w:rsidRPr="00C07BF1">
        <w:rPr>
          <w:rFonts w:ascii="Arial Nova" w:hAnsi="Arial Nova"/>
          <w:sz w:val="28"/>
          <w:szCs w:val="28"/>
        </w:rPr>
        <w:t>taken aback</w:t>
      </w:r>
      <w:r w:rsidR="00927C73">
        <w:rPr>
          <w:rFonts w:ascii="Arial Nova" w:hAnsi="Arial Nova"/>
          <w:sz w:val="28"/>
          <w:szCs w:val="28"/>
        </w:rPr>
        <w:t xml:space="preserve"> by the way prisoners were treated. He strongly disagreed with torturing prisoners. He would eventually become a minor leader during the war. </w:t>
      </w:r>
      <w:r w:rsidR="006F6DA7">
        <w:rPr>
          <w:rFonts w:ascii="Arial Nova" w:hAnsi="Arial Nova"/>
          <w:sz w:val="28"/>
          <w:szCs w:val="28"/>
        </w:rPr>
        <w:t xml:space="preserve">Unfortunately, </w:t>
      </w:r>
      <w:r w:rsidR="00927C73">
        <w:rPr>
          <w:rFonts w:ascii="Arial Nova" w:hAnsi="Arial Nova"/>
          <w:sz w:val="28"/>
          <w:szCs w:val="28"/>
        </w:rPr>
        <w:t>the Shawnee</w:t>
      </w:r>
      <w:r w:rsidR="006F6DA7">
        <w:rPr>
          <w:rFonts w:ascii="Arial Nova" w:hAnsi="Arial Nova"/>
          <w:sz w:val="28"/>
          <w:szCs w:val="28"/>
        </w:rPr>
        <w:t xml:space="preserve"> lost a major battle (Battle of Fallen Timbers) in 1794 and were forced to give up a large part of their homeland to the Americans. </w:t>
      </w:r>
      <w:r w:rsidR="00927C73">
        <w:rPr>
          <w:rFonts w:ascii="Arial Nova" w:hAnsi="Arial Nova"/>
          <w:sz w:val="28"/>
          <w:szCs w:val="28"/>
        </w:rPr>
        <w:t xml:space="preserve">Tecumseh fought in the Battle of Fallen Timbers. </w:t>
      </w:r>
    </w:p>
    <w:p w14:paraId="186DAC12" w14:textId="7AC5E9C4" w:rsidR="00661F50" w:rsidRDefault="00661F50" w:rsidP="00DB2DCA">
      <w:pPr>
        <w:ind w:firstLine="720"/>
        <w:rPr>
          <w:rFonts w:ascii="Arial Nova" w:hAnsi="Arial Nova"/>
          <w:sz w:val="28"/>
          <w:szCs w:val="28"/>
        </w:rPr>
      </w:pPr>
      <w:r>
        <w:rPr>
          <w:rFonts w:ascii="Arial Nova" w:hAnsi="Arial Nova" w:hint="eastAsia"/>
          <w:sz w:val="28"/>
          <w:szCs w:val="28"/>
        </w:rPr>
        <w:t>B</w:t>
      </w:r>
      <w:r>
        <w:rPr>
          <w:rFonts w:ascii="Arial Nova" w:hAnsi="Arial Nova"/>
          <w:sz w:val="28"/>
          <w:szCs w:val="28"/>
        </w:rPr>
        <w:t xml:space="preserve">y 1796, Tecumseh was the civil chief and the war chief of the </w:t>
      </w:r>
      <w:proofErr w:type="spellStart"/>
      <w:r>
        <w:rPr>
          <w:rFonts w:ascii="Arial Nova" w:hAnsi="Arial Nova"/>
          <w:sz w:val="28"/>
          <w:szCs w:val="28"/>
        </w:rPr>
        <w:t>Kipoko</w:t>
      </w:r>
      <w:proofErr w:type="spellEnd"/>
      <w:r>
        <w:rPr>
          <w:rFonts w:ascii="Arial Nova" w:hAnsi="Arial Nova"/>
          <w:sz w:val="28"/>
          <w:szCs w:val="28"/>
        </w:rPr>
        <w:t xml:space="preserve"> band. His band moved around a lot, but eventually settled along the White River, modern-day Indiana. </w:t>
      </w:r>
      <w:r w:rsidR="002B2167">
        <w:rPr>
          <w:rFonts w:ascii="Arial Nova" w:hAnsi="Arial Nova"/>
          <w:sz w:val="28"/>
          <w:szCs w:val="28"/>
        </w:rPr>
        <w:t xml:space="preserve">They were plagued by poverty, sickness, alcoholism, loss of land, depopulation, and the decline their traditional lifestyle. Tecumseh’s younger brother, </w:t>
      </w:r>
      <w:proofErr w:type="spellStart"/>
      <w:r w:rsidR="002B2167">
        <w:rPr>
          <w:rFonts w:ascii="Arial" w:hAnsi="Arial" w:cs="Arial"/>
          <w:color w:val="202122"/>
          <w:sz w:val="21"/>
          <w:szCs w:val="21"/>
          <w:shd w:val="clear" w:color="auto" w:fill="FFFFFF"/>
        </w:rPr>
        <w:t>Lalawéthika</w:t>
      </w:r>
      <w:proofErr w:type="spellEnd"/>
      <w:r w:rsidR="002B2167">
        <w:rPr>
          <w:rFonts w:ascii="Arial Nova" w:hAnsi="Arial Nova"/>
          <w:sz w:val="28"/>
          <w:szCs w:val="28"/>
        </w:rPr>
        <w:t xml:space="preserve">, was a prophet. </w:t>
      </w:r>
      <w:proofErr w:type="spellStart"/>
      <w:r w:rsidR="002B2167">
        <w:rPr>
          <w:rFonts w:ascii="Arial" w:hAnsi="Arial" w:cs="Arial"/>
          <w:color w:val="202122"/>
          <w:sz w:val="21"/>
          <w:szCs w:val="21"/>
          <w:shd w:val="clear" w:color="auto" w:fill="FFFFFF"/>
        </w:rPr>
        <w:t>Lalawéthika</w:t>
      </w:r>
      <w:proofErr w:type="spellEnd"/>
      <w:r w:rsidR="002B2167">
        <w:rPr>
          <w:rFonts w:ascii="Arial" w:hAnsi="Arial" w:cs="Arial"/>
          <w:color w:val="202122"/>
          <w:sz w:val="21"/>
          <w:szCs w:val="21"/>
          <w:shd w:val="clear" w:color="auto" w:fill="FFFFFF"/>
        </w:rPr>
        <w:t xml:space="preserve"> </w:t>
      </w:r>
      <w:r w:rsidR="002B2167">
        <w:rPr>
          <w:rFonts w:ascii="Arial" w:hAnsi="Arial" w:cs="Arial"/>
          <w:color w:val="202122"/>
          <w:sz w:val="21"/>
          <w:szCs w:val="21"/>
          <w:shd w:val="clear" w:color="auto" w:fill="FFFFFF"/>
        </w:rPr>
        <w:lastRenderedPageBreak/>
        <w:t>a</w:t>
      </w:r>
      <w:r w:rsidR="002B2167">
        <w:rPr>
          <w:rFonts w:ascii="Arial Nova" w:hAnsi="Arial Nova"/>
          <w:sz w:val="28"/>
          <w:szCs w:val="28"/>
        </w:rPr>
        <w:t>dvised Tecumseh to stop drinking alcohol, eat native foods, and wear traditional Shawnee clothing. In 1806, the two brothers established a town together (modern-day Greenville</w:t>
      </w:r>
      <w:r w:rsidR="004C556E">
        <w:rPr>
          <w:rFonts w:ascii="Arial Nova" w:hAnsi="Arial Nova"/>
          <w:sz w:val="28"/>
          <w:szCs w:val="28"/>
        </w:rPr>
        <w:t xml:space="preserve">). They tried to re-unite the local bands and tribes. However, the leaders of the Shawnee wanted to appease the Americans by adopting some of the American customs. </w:t>
      </w:r>
      <w:proofErr w:type="spellStart"/>
      <w:r w:rsidR="004C556E">
        <w:rPr>
          <w:rFonts w:ascii="Arial" w:hAnsi="Arial" w:cs="Arial"/>
          <w:color w:val="202122"/>
          <w:sz w:val="21"/>
          <w:szCs w:val="21"/>
          <w:shd w:val="clear" w:color="auto" w:fill="FFFFFF"/>
        </w:rPr>
        <w:t>Lalawéthika</w:t>
      </w:r>
      <w:proofErr w:type="spellEnd"/>
      <w:r w:rsidR="004C556E">
        <w:rPr>
          <w:rFonts w:ascii="Arial Nova" w:hAnsi="Arial Nova"/>
          <w:sz w:val="28"/>
          <w:szCs w:val="28"/>
        </w:rPr>
        <w:t xml:space="preserve"> message spread across the land. Many native people came to Greenville because o</w:t>
      </w:r>
      <w:r w:rsidR="00C07BF1">
        <w:rPr>
          <w:rFonts w:ascii="Arial Nova" w:hAnsi="Arial Nova"/>
          <w:sz w:val="28"/>
          <w:szCs w:val="28"/>
        </w:rPr>
        <w:t>f</w:t>
      </w:r>
      <w:r w:rsidR="004C556E">
        <w:rPr>
          <w:rFonts w:ascii="Arial Nova" w:hAnsi="Arial Nova"/>
          <w:sz w:val="28"/>
          <w:szCs w:val="28"/>
        </w:rPr>
        <w:t xml:space="preserve"> the message. </w:t>
      </w:r>
    </w:p>
    <w:p w14:paraId="747A3245" w14:textId="7A71E040" w:rsidR="004C556E" w:rsidRDefault="004C556E" w:rsidP="00DB2DC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1808, the two brothers established the town of Prophetstown (modern-day Lafayette, Indiana). </w:t>
      </w:r>
      <w:r w:rsidR="00D43661">
        <w:rPr>
          <w:rFonts w:ascii="Arial Nova" w:hAnsi="Arial Nova"/>
          <w:sz w:val="28"/>
          <w:szCs w:val="28"/>
        </w:rPr>
        <w:t xml:space="preserve">There were rumors of an upcoming war between the British and Americans. They wanted to be closer to their allies. This time, indigenous people of various backgrounds came to Prophetstown. There was an unprecedented variety of Natives living there. The town grew to about 6,000 people and operated as a city-state. They wanted to live in peace with the United States. However, the Treaty of Fort Wayne changed that. </w:t>
      </w:r>
    </w:p>
    <w:p w14:paraId="291C06F8" w14:textId="0B8041E5" w:rsidR="00927C73" w:rsidRDefault="00D43661" w:rsidP="00DB2DC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n 1809, the United States purchased over 10,000km</w:t>
      </w:r>
      <w:r w:rsidRPr="00EF4E25">
        <w:rPr>
          <w:rFonts w:ascii="Arial Nova" w:hAnsi="Arial Nova"/>
          <w:sz w:val="28"/>
          <w:szCs w:val="28"/>
          <w:vertAlign w:val="superscript"/>
        </w:rPr>
        <w:t>2</w:t>
      </w:r>
      <w:r>
        <w:rPr>
          <w:rFonts w:ascii="Arial Nova" w:hAnsi="Arial Nova"/>
          <w:sz w:val="28"/>
          <w:szCs w:val="28"/>
        </w:rPr>
        <w:t xml:space="preserve"> of land from </w:t>
      </w:r>
      <w:r w:rsidR="00EF4E25">
        <w:rPr>
          <w:rFonts w:ascii="Arial Nova" w:hAnsi="Arial Nova"/>
          <w:sz w:val="28"/>
          <w:szCs w:val="28"/>
        </w:rPr>
        <w:t xml:space="preserve">the natives. But the people who were living on that land were excluded from the negotiations. This upset Tecumseh. He confronted the governor of the Indiana Territory about his. He demanded that the treaty be nullified. When that didn’t work, Tecumseh threatened to unite the native community against him and fight him. Tecumseh spent the next two years recruiting native tribes into his alliance. </w:t>
      </w:r>
    </w:p>
    <w:p w14:paraId="710E62E3" w14:textId="08586A85" w:rsidR="006F6DA7" w:rsidRDefault="00EF4E25" w:rsidP="00DB2DCA">
      <w:pPr>
        <w:ind w:firstLine="720"/>
        <w:rPr>
          <w:rFonts w:ascii="Arial Nova" w:hAnsi="Arial Nova"/>
          <w:sz w:val="28"/>
          <w:szCs w:val="28"/>
        </w:rPr>
      </w:pPr>
      <w:r>
        <w:rPr>
          <w:rFonts w:ascii="Arial Nova" w:hAnsi="Arial Nova"/>
          <w:sz w:val="28"/>
          <w:szCs w:val="28"/>
        </w:rPr>
        <w:t xml:space="preserve">The Great Comet of 1811 helped Tecumseh win support. He said it was a sign </w:t>
      </w:r>
      <w:r w:rsidR="00D646BF">
        <w:rPr>
          <w:rFonts w:ascii="Arial Nova" w:hAnsi="Arial Nova"/>
          <w:sz w:val="28"/>
          <w:szCs w:val="28"/>
        </w:rPr>
        <w:t xml:space="preserve">from the universe that he was coming. Afterall, his name was “shooting star.” He also promised the tribes that there would be another sign. Later that year, there were a series of earthquakes called the New Madrid Earthquake. Native tribes interpreted this as an omen and joined the alliance. While he was recruiting warriors, the governor of Indiana came to Prophetstown with his army and burned it to the ground. </w:t>
      </w:r>
    </w:p>
    <w:p w14:paraId="342E3D84" w14:textId="0F0889FD" w:rsidR="00A7675E" w:rsidRDefault="00D646BF" w:rsidP="00837804">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he War of 1812 began</w:t>
      </w:r>
      <w:r w:rsidR="009E5AD5">
        <w:rPr>
          <w:rFonts w:ascii="Arial Nova" w:hAnsi="Arial Nova"/>
          <w:sz w:val="28"/>
          <w:szCs w:val="28"/>
        </w:rPr>
        <w:t xml:space="preserve"> the next year. It was a war between America and the British Empire (Canada). Tecumseh met up with the British in </w:t>
      </w:r>
      <w:proofErr w:type="spellStart"/>
      <w:r w:rsidR="009E5AD5">
        <w:rPr>
          <w:rFonts w:ascii="Arial Nova" w:hAnsi="Arial Nova"/>
          <w:sz w:val="28"/>
          <w:szCs w:val="28"/>
        </w:rPr>
        <w:t>Amerhurstburg</w:t>
      </w:r>
      <w:proofErr w:type="spellEnd"/>
      <w:r w:rsidR="009E5AD5">
        <w:rPr>
          <w:rFonts w:ascii="Arial Nova" w:hAnsi="Arial Nova"/>
          <w:sz w:val="28"/>
          <w:szCs w:val="28"/>
        </w:rPr>
        <w:t xml:space="preserve"> to join them. The American General, William Hull, invaded Canada, but was quickly pushed back into the Michigan territory. </w:t>
      </w:r>
      <w:r w:rsidR="009E5AD5">
        <w:rPr>
          <w:rFonts w:ascii="Arial Nova" w:hAnsi="Arial Nova"/>
          <w:sz w:val="28"/>
          <w:szCs w:val="28"/>
        </w:rPr>
        <w:lastRenderedPageBreak/>
        <w:t>Tecumseh and his men cut of</w:t>
      </w:r>
      <w:r w:rsidR="00A24978">
        <w:rPr>
          <w:rFonts w:ascii="Arial Nova" w:hAnsi="Arial Nova"/>
          <w:sz w:val="28"/>
          <w:szCs w:val="28"/>
        </w:rPr>
        <w:t>f</w:t>
      </w:r>
      <w:r w:rsidR="009E5AD5">
        <w:rPr>
          <w:rFonts w:ascii="Arial Nova" w:hAnsi="Arial Nova"/>
          <w:sz w:val="28"/>
          <w:szCs w:val="28"/>
        </w:rPr>
        <w:t xml:space="preserve"> his supply line. They were able to cut off communication between Hull and the United States. On August 14</w:t>
      </w:r>
      <w:r w:rsidR="009E5AD5" w:rsidRPr="009E5AD5">
        <w:rPr>
          <w:rFonts w:ascii="Arial Nova" w:hAnsi="Arial Nova"/>
          <w:sz w:val="28"/>
          <w:szCs w:val="28"/>
          <w:vertAlign w:val="superscript"/>
        </w:rPr>
        <w:t>th</w:t>
      </w:r>
      <w:r w:rsidR="009E5AD5">
        <w:rPr>
          <w:rFonts w:ascii="Arial Nova" w:hAnsi="Arial Nova"/>
          <w:sz w:val="28"/>
          <w:szCs w:val="28"/>
        </w:rPr>
        <w:t>, he met up with the British Major-General, Isaac Brock</w:t>
      </w:r>
      <w:r w:rsidR="00837804">
        <w:rPr>
          <w:rFonts w:ascii="Arial Nova" w:hAnsi="Arial Nova"/>
          <w:sz w:val="28"/>
          <w:szCs w:val="28"/>
        </w:rPr>
        <w:t xml:space="preserve"> and planned an attack on Fort Detroit. The two men immediately became friends. Tecumseh said, “This is a man!” as a sign of respect towards the Major-General. </w:t>
      </w:r>
      <w:r w:rsidR="00837804">
        <w:rPr>
          <w:rFonts w:ascii="Arial Nova" w:hAnsi="Arial Nova" w:hint="eastAsia"/>
          <w:sz w:val="28"/>
          <w:szCs w:val="28"/>
        </w:rPr>
        <w:t>T</w:t>
      </w:r>
      <w:r w:rsidR="00837804">
        <w:rPr>
          <w:rFonts w:ascii="Arial Nova" w:hAnsi="Arial Nova"/>
          <w:sz w:val="28"/>
          <w:szCs w:val="28"/>
        </w:rPr>
        <w:t>ecumseh marched his men in and out of the forest to make it look like his army was much larger than it was. Some of the men wore old British uniforms to change their appearance. Hull surrendered on August 16</w:t>
      </w:r>
      <w:r w:rsidR="00837804" w:rsidRPr="00837804">
        <w:rPr>
          <w:rFonts w:ascii="Arial Nova" w:hAnsi="Arial Nova"/>
          <w:sz w:val="28"/>
          <w:szCs w:val="28"/>
          <w:vertAlign w:val="superscript"/>
        </w:rPr>
        <w:t>th</w:t>
      </w:r>
      <w:r w:rsidR="00837804">
        <w:rPr>
          <w:rFonts w:ascii="Arial Nova" w:hAnsi="Arial Nova"/>
          <w:sz w:val="28"/>
          <w:szCs w:val="28"/>
        </w:rPr>
        <w:t xml:space="preserve">. </w:t>
      </w:r>
    </w:p>
    <w:p w14:paraId="6951814D" w14:textId="388E9D7F" w:rsidR="00A7675E" w:rsidRDefault="00837804" w:rsidP="00DB2DCA">
      <w:pPr>
        <w:ind w:firstLine="720"/>
        <w:rPr>
          <w:rFonts w:ascii="Arial Nova" w:hAnsi="Arial Nova"/>
          <w:sz w:val="28"/>
          <w:szCs w:val="28"/>
        </w:rPr>
      </w:pPr>
      <w:r>
        <w:rPr>
          <w:rFonts w:ascii="Arial Nova" w:hAnsi="Arial Nova" w:hint="eastAsia"/>
          <w:sz w:val="28"/>
          <w:szCs w:val="28"/>
        </w:rPr>
        <w:t>B</w:t>
      </w:r>
      <w:r>
        <w:rPr>
          <w:rFonts w:ascii="Arial Nova" w:hAnsi="Arial Nova"/>
          <w:sz w:val="28"/>
          <w:szCs w:val="28"/>
        </w:rPr>
        <w:t xml:space="preserve">rock promised Tecumseh that the British would include natives in any peace agreement. The two also made plans to reclaim Indian territory that the natives had lost to the Americans. </w:t>
      </w:r>
      <w:r w:rsidR="00FB1FF0">
        <w:rPr>
          <w:rFonts w:ascii="Arial Nova" w:hAnsi="Arial Nova"/>
          <w:sz w:val="28"/>
          <w:szCs w:val="28"/>
        </w:rPr>
        <w:t xml:space="preserve">They started pushing into American territory, but the British government signed a temporary armistice with the United States, so Brock had to stop. Brock was called to Niagara frontier to stop an American invasion. He died during that battle. </w:t>
      </w:r>
    </w:p>
    <w:p w14:paraId="2EB8B471" w14:textId="5A3CDD1E" w:rsidR="00A7675E" w:rsidRDefault="00FB1FF0" w:rsidP="00DB2DC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n 1813, Tecumseh helped the British defend Fort Meigs</w:t>
      </w:r>
      <w:r w:rsidR="008E42B2">
        <w:rPr>
          <w:rFonts w:ascii="Arial Nova" w:hAnsi="Arial Nova"/>
          <w:sz w:val="28"/>
          <w:szCs w:val="28"/>
        </w:rPr>
        <w:t xml:space="preserve"> in </w:t>
      </w:r>
      <w:proofErr w:type="spellStart"/>
      <w:r w:rsidR="008E42B2">
        <w:rPr>
          <w:rFonts w:ascii="Arial Nova" w:hAnsi="Arial Nova"/>
          <w:sz w:val="28"/>
          <w:szCs w:val="28"/>
        </w:rPr>
        <w:t>Amherstburg</w:t>
      </w:r>
      <w:proofErr w:type="spellEnd"/>
      <w:r>
        <w:rPr>
          <w:rFonts w:ascii="Arial Nova" w:hAnsi="Arial Nova"/>
          <w:sz w:val="28"/>
          <w:szCs w:val="28"/>
        </w:rPr>
        <w:t xml:space="preserve">. Some of his warriors took prisoners to nearby Miami and started killing them. Tecumseh rushed in and stopped the slaughter. </w:t>
      </w:r>
      <w:r w:rsidR="008E42B2">
        <w:rPr>
          <w:rFonts w:ascii="Arial Nova" w:hAnsi="Arial Nova"/>
          <w:sz w:val="28"/>
          <w:szCs w:val="28"/>
        </w:rPr>
        <w:t xml:space="preserve">The new British commander was weak and kept retreating as the American won several battles in Lake Erie. The Americans had control of Lake Erie. Tecumseh reluctantly agreed to help defend the area. Tecumseh died in the Battle of the Thames River. The American soldiers stripped and scalped his body. </w:t>
      </w:r>
      <w:r w:rsidR="00CE3322">
        <w:rPr>
          <w:rFonts w:ascii="Arial Nova" w:hAnsi="Arial Nova"/>
          <w:sz w:val="28"/>
          <w:szCs w:val="28"/>
        </w:rPr>
        <w:t xml:space="preserve">Some soldiers peeled off pieces of his skin as souvenirs from the battle. </w:t>
      </w:r>
    </w:p>
    <w:p w14:paraId="6BFBAE2C" w14:textId="2A84D196" w:rsidR="00CE3322" w:rsidRDefault="00CE3322" w:rsidP="00DB2DCA">
      <w:pPr>
        <w:ind w:firstLine="720"/>
        <w:rPr>
          <w:rFonts w:ascii="Arial Nova" w:hAnsi="Arial Nova"/>
          <w:sz w:val="28"/>
          <w:szCs w:val="28"/>
        </w:rPr>
      </w:pPr>
      <w:r>
        <w:rPr>
          <w:rFonts w:ascii="Arial Nova" w:hAnsi="Arial Nova" w:hint="eastAsia"/>
          <w:sz w:val="28"/>
          <w:szCs w:val="28"/>
        </w:rPr>
        <w:t>A</w:t>
      </w:r>
      <w:r>
        <w:rPr>
          <w:rFonts w:ascii="Arial Nova" w:hAnsi="Arial Nova"/>
          <w:sz w:val="28"/>
          <w:szCs w:val="28"/>
        </w:rPr>
        <w:t xml:space="preserve">fter his death, the confederacy died. When the War of 1812 ended, the natives were not considered in the negotiation process. As a result, indigenous people lost </w:t>
      </w:r>
      <w:proofErr w:type="gramStart"/>
      <w:r>
        <w:rPr>
          <w:rFonts w:ascii="Arial Nova" w:hAnsi="Arial Nova"/>
          <w:sz w:val="28"/>
          <w:szCs w:val="28"/>
        </w:rPr>
        <w:t>all of</w:t>
      </w:r>
      <w:proofErr w:type="gramEnd"/>
      <w:r>
        <w:rPr>
          <w:rFonts w:ascii="Arial Nova" w:hAnsi="Arial Nova"/>
          <w:sz w:val="28"/>
          <w:szCs w:val="28"/>
        </w:rPr>
        <w:t xml:space="preserve"> their land. Some say that the only people who lost during the War of 1812 were the natives. </w:t>
      </w:r>
    </w:p>
    <w:p w14:paraId="36CE0D31" w14:textId="740540A8" w:rsidR="00A7675E" w:rsidRDefault="002C294A" w:rsidP="002C294A">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ecumseh is regarded as a folk hero in Canada and Indigenous communities. He was respected as a war leader and as the one who could unite the various tribes of indigenous people. In Canada, he is remembered for playing a key role in the War of 1812. If it wasn’t for him, Canada would not exist. </w:t>
      </w:r>
    </w:p>
    <w:p w14:paraId="228E9072" w14:textId="4CCBB936" w:rsidR="00122132" w:rsidRPr="00172C29" w:rsidRDefault="00435E34" w:rsidP="00BE0271">
      <w:pPr>
        <w:jc w:val="center"/>
        <w:rPr>
          <w:rFonts w:ascii="Bebas Neue SemiRounded" w:hAnsi="Bebas Neue SemiRounded"/>
          <w:sz w:val="56"/>
          <w:szCs w:val="56"/>
        </w:rPr>
      </w:pPr>
      <w:r w:rsidRPr="00172C29">
        <w:rPr>
          <w:rFonts w:ascii="Bebas Neue SemiRounded" w:hAnsi="Bebas Neue SemiRounded"/>
          <w:sz w:val="56"/>
          <w:szCs w:val="56"/>
        </w:rPr>
        <w:lastRenderedPageBreak/>
        <w:t>Questions</w:t>
      </w:r>
    </w:p>
    <w:p w14:paraId="48D5E39C" w14:textId="54BFA280" w:rsidR="002C294A" w:rsidRDefault="002C294A"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Tecumseh born? </w:t>
      </w:r>
    </w:p>
    <w:p w14:paraId="6D174242" w14:textId="5855D426" w:rsidR="00DE4E21" w:rsidRDefault="00DE4E21"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hich indigenous group was he a part of? </w:t>
      </w:r>
    </w:p>
    <w:p w14:paraId="56C9F7C0" w14:textId="7EE9DEDA" w:rsidR="002C294A" w:rsidRDefault="00A24978"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is a shooting star? </w:t>
      </w:r>
    </w:p>
    <w:p w14:paraId="6EAD7258" w14:textId="4C38DD2B" w:rsidR="00A24978" w:rsidRDefault="00DE4E21"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did he learn from Joseph Brant? </w:t>
      </w:r>
    </w:p>
    <w:p w14:paraId="3C898CBE" w14:textId="1F14A1F8" w:rsidR="00DE4E21" w:rsidRDefault="00DE4E21"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hen did he become a warrior? </w:t>
      </w:r>
    </w:p>
    <w:p w14:paraId="75966608" w14:textId="6DBC211A" w:rsidR="00DE4E21" w:rsidRDefault="00DE4E21"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major battle did the Shawnee lose? </w:t>
      </w:r>
    </w:p>
    <w:p w14:paraId="654ECBB8" w14:textId="425C9B12" w:rsidR="00DE4E21" w:rsidRDefault="00DE4E21"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problem did they face at White River? </w:t>
      </w:r>
    </w:p>
    <w:p w14:paraId="75B5D229" w14:textId="61D885BB" w:rsidR="00DE4E21" w:rsidRDefault="00DE4E21"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town did he establish in 1808? </w:t>
      </w:r>
    </w:p>
    <w:p w14:paraId="4A8F4AFF" w14:textId="40ADFD05" w:rsidR="00DE4E21" w:rsidRDefault="00DE4E21"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was Tecumseh upset with the governor of Indiana? </w:t>
      </w:r>
    </w:p>
    <w:p w14:paraId="6DD0808E" w14:textId="6776EE19" w:rsidR="00DE4E21" w:rsidRDefault="00DE4E21"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were the two natural events that helped Tecumseh gain support for his alliance? </w:t>
      </w:r>
    </w:p>
    <w:p w14:paraId="589916F0" w14:textId="3D8AC5AF" w:rsidR="00DE4E21" w:rsidRDefault="00AC2C59"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ho did Tecumseh meet and say, “This is a man!”?</w:t>
      </w:r>
    </w:p>
    <w:p w14:paraId="0FCE93C9" w14:textId="1480C66C" w:rsidR="00AC2C59" w:rsidRDefault="00AC2C59"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happened to indigenous people after the War of 1812? </w:t>
      </w:r>
    </w:p>
    <w:p w14:paraId="024ABC53" w14:textId="2776C434" w:rsidR="003C05EA" w:rsidRPr="00AC2C59" w:rsidRDefault="00AC2C59" w:rsidP="002C294A">
      <w:pPr>
        <w:pStyle w:val="ListParagraph"/>
        <w:numPr>
          <w:ilvl w:val="0"/>
          <w:numId w:val="4"/>
        </w:numPr>
        <w:ind w:leftChars="0"/>
        <w:rPr>
          <w:rFonts w:ascii="Arial Nova" w:hAnsi="Arial Nova"/>
          <w:sz w:val="28"/>
          <w:szCs w:val="28"/>
        </w:rPr>
      </w:pPr>
      <w:r w:rsidRPr="00AC2C59">
        <w:rPr>
          <w:rFonts w:ascii="Arial Nova" w:hAnsi="Arial Nova" w:hint="eastAsia"/>
          <w:sz w:val="28"/>
          <w:szCs w:val="28"/>
        </w:rPr>
        <w:t>W</w:t>
      </w:r>
      <w:r w:rsidRPr="00AC2C59">
        <w:rPr>
          <w:rFonts w:ascii="Arial Nova" w:hAnsi="Arial Nova"/>
          <w:sz w:val="28"/>
          <w:szCs w:val="28"/>
        </w:rPr>
        <w:t xml:space="preserve">hy is he considered a folk hero in Canada? </w:t>
      </w:r>
    </w:p>
    <w:sectPr w:rsidR="003C05EA" w:rsidRPr="00AC2C59" w:rsidSect="00F14377">
      <w:type w:val="continuous"/>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Semi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Bebas Neue">
    <w:panose1 w:val="00000500000000000000"/>
    <w:charset w:val="00"/>
    <w:family w:val="auto"/>
    <w:pitch w:val="variable"/>
    <w:sig w:usb0="A000022F" w:usb1="10000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3DB9280A" w:rsidR="00C87FAF" w:rsidRPr="00172C29" w:rsidRDefault="00A7675E" w:rsidP="00FF7E1E">
    <w:pPr>
      <w:jc w:val="center"/>
      <w:rPr>
        <w:rFonts w:ascii="Bebas Neue" w:hAnsi="Bebas Neue"/>
      </w:rPr>
    </w:pPr>
    <w:r>
      <w:rPr>
        <w:rFonts w:ascii="Bebas Neue" w:hAnsi="Bebas Neue"/>
        <w:sz w:val="56"/>
        <w:szCs w:val="56"/>
      </w:rPr>
      <w:t xml:space="preserve">Tecumseh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9B80F95"/>
    <w:multiLevelType w:val="hybridMultilevel"/>
    <w:tmpl w:val="11EE1CFE"/>
    <w:lvl w:ilvl="0" w:tplc="5AAE5F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1163"/>
    <w:rsid w:val="00011801"/>
    <w:rsid w:val="000161A9"/>
    <w:rsid w:val="00017CCF"/>
    <w:rsid w:val="00041D01"/>
    <w:rsid w:val="00043147"/>
    <w:rsid w:val="00066745"/>
    <w:rsid w:val="00067957"/>
    <w:rsid w:val="000A6189"/>
    <w:rsid w:val="000D1DBB"/>
    <w:rsid w:val="00105CA4"/>
    <w:rsid w:val="001130D3"/>
    <w:rsid w:val="00122132"/>
    <w:rsid w:val="0012360A"/>
    <w:rsid w:val="00142A7D"/>
    <w:rsid w:val="00142CAE"/>
    <w:rsid w:val="00143111"/>
    <w:rsid w:val="0015048D"/>
    <w:rsid w:val="0015329D"/>
    <w:rsid w:val="00160587"/>
    <w:rsid w:val="001641EB"/>
    <w:rsid w:val="00172C29"/>
    <w:rsid w:val="00180FC8"/>
    <w:rsid w:val="00183003"/>
    <w:rsid w:val="001934E0"/>
    <w:rsid w:val="001A20F6"/>
    <w:rsid w:val="001A29C3"/>
    <w:rsid w:val="001B2DB4"/>
    <w:rsid w:val="001B56C5"/>
    <w:rsid w:val="001C06EA"/>
    <w:rsid w:val="001E0997"/>
    <w:rsid w:val="001E3406"/>
    <w:rsid w:val="001F0309"/>
    <w:rsid w:val="00207F63"/>
    <w:rsid w:val="00211310"/>
    <w:rsid w:val="00216937"/>
    <w:rsid w:val="00230102"/>
    <w:rsid w:val="00233176"/>
    <w:rsid w:val="002530EC"/>
    <w:rsid w:val="0028233F"/>
    <w:rsid w:val="0028352B"/>
    <w:rsid w:val="00287F55"/>
    <w:rsid w:val="002B2167"/>
    <w:rsid w:val="002B3454"/>
    <w:rsid w:val="002C294A"/>
    <w:rsid w:val="002E6624"/>
    <w:rsid w:val="002E6CC4"/>
    <w:rsid w:val="002F2129"/>
    <w:rsid w:val="0030396F"/>
    <w:rsid w:val="00317BA9"/>
    <w:rsid w:val="00317E40"/>
    <w:rsid w:val="0032191F"/>
    <w:rsid w:val="00321E75"/>
    <w:rsid w:val="00336058"/>
    <w:rsid w:val="00342EF1"/>
    <w:rsid w:val="00364975"/>
    <w:rsid w:val="00371E11"/>
    <w:rsid w:val="00386D84"/>
    <w:rsid w:val="003946F9"/>
    <w:rsid w:val="003B5C5A"/>
    <w:rsid w:val="003C05EA"/>
    <w:rsid w:val="003D0142"/>
    <w:rsid w:val="003E0A41"/>
    <w:rsid w:val="003E6A30"/>
    <w:rsid w:val="00424CF7"/>
    <w:rsid w:val="00433DA4"/>
    <w:rsid w:val="00435E34"/>
    <w:rsid w:val="00442952"/>
    <w:rsid w:val="0045785E"/>
    <w:rsid w:val="004661A8"/>
    <w:rsid w:val="004805D2"/>
    <w:rsid w:val="00483EE0"/>
    <w:rsid w:val="00485538"/>
    <w:rsid w:val="004B68AE"/>
    <w:rsid w:val="004C556E"/>
    <w:rsid w:val="004D21E9"/>
    <w:rsid w:val="005078C1"/>
    <w:rsid w:val="00515991"/>
    <w:rsid w:val="005405CC"/>
    <w:rsid w:val="00555CF6"/>
    <w:rsid w:val="00570F80"/>
    <w:rsid w:val="00574A8D"/>
    <w:rsid w:val="00576708"/>
    <w:rsid w:val="005A4F42"/>
    <w:rsid w:val="005C2AB2"/>
    <w:rsid w:val="005D03B4"/>
    <w:rsid w:val="005F090F"/>
    <w:rsid w:val="0060790B"/>
    <w:rsid w:val="00634D0A"/>
    <w:rsid w:val="00645F8C"/>
    <w:rsid w:val="00661F50"/>
    <w:rsid w:val="0068133C"/>
    <w:rsid w:val="0068401F"/>
    <w:rsid w:val="006B4D57"/>
    <w:rsid w:val="006C3298"/>
    <w:rsid w:val="006C43E3"/>
    <w:rsid w:val="006D5BA0"/>
    <w:rsid w:val="006F6DA7"/>
    <w:rsid w:val="00722EF0"/>
    <w:rsid w:val="00730B9C"/>
    <w:rsid w:val="007345B0"/>
    <w:rsid w:val="00737265"/>
    <w:rsid w:val="00750B56"/>
    <w:rsid w:val="00774645"/>
    <w:rsid w:val="00795084"/>
    <w:rsid w:val="007C0034"/>
    <w:rsid w:val="007C7ABF"/>
    <w:rsid w:val="007C7AF8"/>
    <w:rsid w:val="007D0A57"/>
    <w:rsid w:val="007D3F26"/>
    <w:rsid w:val="007F0F71"/>
    <w:rsid w:val="00817130"/>
    <w:rsid w:val="00823CE5"/>
    <w:rsid w:val="00837804"/>
    <w:rsid w:val="00855B97"/>
    <w:rsid w:val="00865002"/>
    <w:rsid w:val="00883E70"/>
    <w:rsid w:val="008915DA"/>
    <w:rsid w:val="008B10FE"/>
    <w:rsid w:val="008E42B2"/>
    <w:rsid w:val="008E705E"/>
    <w:rsid w:val="009036DC"/>
    <w:rsid w:val="00921516"/>
    <w:rsid w:val="0092259B"/>
    <w:rsid w:val="00927C73"/>
    <w:rsid w:val="0093574A"/>
    <w:rsid w:val="009434CE"/>
    <w:rsid w:val="00944B18"/>
    <w:rsid w:val="00946B54"/>
    <w:rsid w:val="00950770"/>
    <w:rsid w:val="0096463E"/>
    <w:rsid w:val="00964E62"/>
    <w:rsid w:val="009850F9"/>
    <w:rsid w:val="009A419D"/>
    <w:rsid w:val="009D08DE"/>
    <w:rsid w:val="009D1599"/>
    <w:rsid w:val="009D286C"/>
    <w:rsid w:val="009E5AD5"/>
    <w:rsid w:val="009F56FA"/>
    <w:rsid w:val="00A0073A"/>
    <w:rsid w:val="00A01656"/>
    <w:rsid w:val="00A2435C"/>
    <w:rsid w:val="00A24978"/>
    <w:rsid w:val="00A35EEE"/>
    <w:rsid w:val="00A41FF4"/>
    <w:rsid w:val="00A445F1"/>
    <w:rsid w:val="00A639D7"/>
    <w:rsid w:val="00A72ABD"/>
    <w:rsid w:val="00A7675E"/>
    <w:rsid w:val="00A87DFF"/>
    <w:rsid w:val="00AB0FDF"/>
    <w:rsid w:val="00AC2C59"/>
    <w:rsid w:val="00AC69C8"/>
    <w:rsid w:val="00AD31C4"/>
    <w:rsid w:val="00AD5830"/>
    <w:rsid w:val="00AF6575"/>
    <w:rsid w:val="00B02BB8"/>
    <w:rsid w:val="00B05EBE"/>
    <w:rsid w:val="00B20E3D"/>
    <w:rsid w:val="00B24887"/>
    <w:rsid w:val="00B40C77"/>
    <w:rsid w:val="00B4100B"/>
    <w:rsid w:val="00B47775"/>
    <w:rsid w:val="00B5459C"/>
    <w:rsid w:val="00B629EB"/>
    <w:rsid w:val="00B65459"/>
    <w:rsid w:val="00B70EDC"/>
    <w:rsid w:val="00B743DE"/>
    <w:rsid w:val="00B82BFB"/>
    <w:rsid w:val="00B852C9"/>
    <w:rsid w:val="00B93283"/>
    <w:rsid w:val="00BA2C60"/>
    <w:rsid w:val="00BB38F5"/>
    <w:rsid w:val="00BE0271"/>
    <w:rsid w:val="00BE63AB"/>
    <w:rsid w:val="00BF5066"/>
    <w:rsid w:val="00C06490"/>
    <w:rsid w:val="00C07BF1"/>
    <w:rsid w:val="00C1095B"/>
    <w:rsid w:val="00C14406"/>
    <w:rsid w:val="00C314C2"/>
    <w:rsid w:val="00C4445C"/>
    <w:rsid w:val="00C636B2"/>
    <w:rsid w:val="00C73C75"/>
    <w:rsid w:val="00C821B7"/>
    <w:rsid w:val="00C86468"/>
    <w:rsid w:val="00C87FAF"/>
    <w:rsid w:val="00CB04DF"/>
    <w:rsid w:val="00CB5931"/>
    <w:rsid w:val="00CD29E5"/>
    <w:rsid w:val="00CD71B4"/>
    <w:rsid w:val="00CE0A22"/>
    <w:rsid w:val="00CE3322"/>
    <w:rsid w:val="00CF4976"/>
    <w:rsid w:val="00CF6FBD"/>
    <w:rsid w:val="00D033C3"/>
    <w:rsid w:val="00D055AC"/>
    <w:rsid w:val="00D23E91"/>
    <w:rsid w:val="00D43661"/>
    <w:rsid w:val="00D646BF"/>
    <w:rsid w:val="00D72096"/>
    <w:rsid w:val="00D723F5"/>
    <w:rsid w:val="00D72F92"/>
    <w:rsid w:val="00D74F30"/>
    <w:rsid w:val="00D76C53"/>
    <w:rsid w:val="00D9621B"/>
    <w:rsid w:val="00DA234C"/>
    <w:rsid w:val="00DA58F9"/>
    <w:rsid w:val="00DB2DCA"/>
    <w:rsid w:val="00DC0EEA"/>
    <w:rsid w:val="00DC2DDD"/>
    <w:rsid w:val="00DC495B"/>
    <w:rsid w:val="00DC6B4D"/>
    <w:rsid w:val="00DD1C52"/>
    <w:rsid w:val="00DD7A44"/>
    <w:rsid w:val="00DE38C0"/>
    <w:rsid w:val="00DE4E21"/>
    <w:rsid w:val="00DF0700"/>
    <w:rsid w:val="00DF632D"/>
    <w:rsid w:val="00E05183"/>
    <w:rsid w:val="00E15246"/>
    <w:rsid w:val="00E16E14"/>
    <w:rsid w:val="00E30F0C"/>
    <w:rsid w:val="00E40677"/>
    <w:rsid w:val="00E40FBB"/>
    <w:rsid w:val="00E4284F"/>
    <w:rsid w:val="00E85C95"/>
    <w:rsid w:val="00EA689C"/>
    <w:rsid w:val="00EC0778"/>
    <w:rsid w:val="00ED5D37"/>
    <w:rsid w:val="00EE41D9"/>
    <w:rsid w:val="00EE6585"/>
    <w:rsid w:val="00EF4E25"/>
    <w:rsid w:val="00EF6E0F"/>
    <w:rsid w:val="00F14377"/>
    <w:rsid w:val="00F22CDE"/>
    <w:rsid w:val="00F342FC"/>
    <w:rsid w:val="00F42485"/>
    <w:rsid w:val="00F479C8"/>
    <w:rsid w:val="00F706BD"/>
    <w:rsid w:val="00F7706B"/>
    <w:rsid w:val="00F83CAD"/>
    <w:rsid w:val="00F90A76"/>
    <w:rsid w:val="00F90D96"/>
    <w:rsid w:val="00FB1FF0"/>
    <w:rsid w:val="00FC0AD8"/>
    <w:rsid w:val="00FC66AD"/>
    <w:rsid w:val="00FE6644"/>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3C05EA"/>
    <w:rPr>
      <w:color w:val="0563C1" w:themeColor="hyperlink"/>
      <w:u w:val="single"/>
    </w:rPr>
  </w:style>
  <w:style w:type="character" w:styleId="UnresolvedMention">
    <w:name w:val="Unresolved Mention"/>
    <w:basedOn w:val="DefaultParagraphFont"/>
    <w:uiPriority w:val="99"/>
    <w:semiHidden/>
    <w:unhideWhenUsed/>
    <w:rsid w:val="003C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9</cp:revision>
  <dcterms:created xsi:type="dcterms:W3CDTF">2021-11-19T05:11:00Z</dcterms:created>
  <dcterms:modified xsi:type="dcterms:W3CDTF">2021-11-22T06:47:00Z</dcterms:modified>
</cp:coreProperties>
</file>