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EA6487" w:rsidRPr="00BB38B9" w14:paraId="34C5398B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0E2FD2F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5BBC2345" w14:textId="77777777" w:rsidR="00EA6487" w:rsidRPr="00565706" w:rsidRDefault="00EA6487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Agree to Disagree</w:t>
            </w:r>
          </w:p>
        </w:tc>
        <w:tc>
          <w:tcPr>
            <w:tcW w:w="2071" w:type="dxa"/>
            <w:gridSpan w:val="2"/>
            <w:vAlign w:val="center"/>
          </w:tcPr>
          <w:p w14:paraId="5BA1ED5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6E1B9F90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EA6487" w:rsidRPr="00BB38B9" w14:paraId="233C29F7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0D3D686F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07DC2320" w14:textId="77777777" w:rsidR="00EA6487" w:rsidRPr="009E5E72" w:rsidRDefault="00EA6487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be able to express their opinion through this discussion activity. </w:t>
            </w:r>
          </w:p>
        </w:tc>
      </w:tr>
      <w:tr w:rsidR="00EA6487" w:rsidRPr="00BB38B9" w14:paraId="09A73600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5622AA11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0AE33701" w14:textId="77777777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PPT, cups, felt board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49C1D942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2CB8A626" w14:textId="77777777" w:rsidR="00EA6487" w:rsidRPr="009E5E72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Lecture, Pair Work </w:t>
            </w:r>
          </w:p>
        </w:tc>
        <w:tc>
          <w:tcPr>
            <w:tcW w:w="1262" w:type="dxa"/>
            <w:gridSpan w:val="2"/>
            <w:vAlign w:val="center"/>
          </w:tcPr>
          <w:p w14:paraId="42CACC3B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7909D7C2" w14:textId="77777777" w:rsidR="00EA6487" w:rsidRPr="009E5E72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19</w:t>
            </w:r>
          </w:p>
        </w:tc>
      </w:tr>
      <w:tr w:rsidR="00EA6487" w:rsidRPr="00BB38B9" w14:paraId="084D5DDD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6ECF4FAD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22308A19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3B2EAA70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EA6487" w:rsidRPr="00BB38B9" w14:paraId="10E8CB1C" w14:textId="77777777" w:rsidTr="00AC5F9D">
        <w:trPr>
          <w:trHeight w:val="1808"/>
        </w:trPr>
        <w:tc>
          <w:tcPr>
            <w:tcW w:w="1667" w:type="dxa"/>
            <w:vAlign w:val="center"/>
          </w:tcPr>
          <w:p w14:paraId="1B168C3A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Introduction</w:t>
            </w:r>
          </w:p>
          <w:p w14:paraId="4B0E559A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7FF6C830" w14:textId="77777777" w:rsidR="00EA6487" w:rsidRPr="00BB38B9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Introduction</w:t>
            </w:r>
          </w:p>
          <w:p w14:paraId="396AD213" w14:textId="77777777" w:rsidR="00EA6487" w:rsidRPr="005C4AE0" w:rsidRDefault="00EA6487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</w:rPr>
              <w:t xml:space="preserve">Trainees will learn how to polite agree and disagree with a native speaker.  </w:t>
            </w:r>
          </w:p>
          <w:p w14:paraId="5209E776" w14:textId="77777777" w:rsidR="00EA6487" w:rsidRPr="005C4AE0" w:rsidRDefault="00EA6487" w:rsidP="00EA6487">
            <w:pPr>
              <w:pStyle w:val="s0"/>
              <w:numPr>
                <w:ilvl w:val="0"/>
                <w:numId w:val="8"/>
              </w:numPr>
              <w:rPr>
                <w:rFonts w:asciiTheme="minorHAnsi" w:eastAsia="맑은 고딕" w:hAnsiTheme="minorHAnsi"/>
                <w:bCs/>
              </w:rPr>
            </w:pPr>
            <w:r w:rsidRPr="005C4AE0">
              <w:rPr>
                <w:rFonts w:asciiTheme="minorHAnsi" w:eastAsia="맑은 고딕" w:hAnsiTheme="minorHAnsi"/>
                <w:bCs/>
              </w:rPr>
              <w:t xml:space="preserve">We will discuss why we use certain language when we want to friendly disagree.  </w:t>
            </w:r>
          </w:p>
        </w:tc>
        <w:tc>
          <w:tcPr>
            <w:tcW w:w="1725" w:type="dxa"/>
            <w:gridSpan w:val="2"/>
            <w:vAlign w:val="center"/>
          </w:tcPr>
          <w:p w14:paraId="61017B6C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EA6487" w:rsidRPr="00BB38B9" w14:paraId="4C921955" w14:textId="77777777" w:rsidTr="00AC5F9D">
        <w:trPr>
          <w:trHeight w:val="1196"/>
        </w:trPr>
        <w:tc>
          <w:tcPr>
            <w:tcW w:w="1667" w:type="dxa"/>
            <w:vAlign w:val="center"/>
          </w:tcPr>
          <w:p w14:paraId="4DC4A1BA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Rules </w:t>
            </w:r>
          </w:p>
          <w:p w14:paraId="0B7D2B06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5BE83F79" w14:textId="77777777" w:rsidR="00EA6487" w:rsidRPr="00BB38B9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Rules Explanation</w:t>
            </w:r>
          </w:p>
          <w:p w14:paraId="77D7EAEE" w14:textId="77777777" w:rsidR="00EA6487" w:rsidRPr="005C4AE0" w:rsidRDefault="00EA648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watch a short video clip and determine the rules of the activity.</w:t>
            </w:r>
          </w:p>
        </w:tc>
        <w:tc>
          <w:tcPr>
            <w:tcW w:w="1725" w:type="dxa"/>
            <w:gridSpan w:val="2"/>
            <w:vAlign w:val="center"/>
          </w:tcPr>
          <w:p w14:paraId="315CB4D5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EA6487" w:rsidRPr="00BB38B9" w14:paraId="19B2543E" w14:textId="77777777" w:rsidTr="00AC5F9D">
        <w:trPr>
          <w:trHeight w:val="1190"/>
        </w:trPr>
        <w:tc>
          <w:tcPr>
            <w:tcW w:w="1667" w:type="dxa"/>
            <w:vAlign w:val="center"/>
          </w:tcPr>
          <w:p w14:paraId="1BE2B66F" w14:textId="77777777" w:rsidR="00EA6487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 w:hint="eastAsia"/>
                <w:b/>
                <w:sz w:val="22"/>
                <w:szCs w:val="20"/>
              </w:rPr>
              <w:t>S</w:t>
            </w: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peaking Activity</w:t>
            </w:r>
          </w:p>
          <w:p w14:paraId="637D9105" w14:textId="77777777" w:rsidR="00EA6487" w:rsidRPr="005A3BA3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63315EB5" w14:textId="77777777" w:rsidR="00EA6487" w:rsidRPr="00BB38B9" w:rsidRDefault="00EA648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Agree to Disagree </w:t>
            </w:r>
          </w:p>
          <w:p w14:paraId="780B2330" w14:textId="77777777" w:rsidR="00EA6487" w:rsidRDefault="00EA648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go with a partner they feel they are very different from.</w:t>
            </w:r>
          </w:p>
          <w:p w14:paraId="5E51D5AE" w14:textId="77777777" w:rsidR="00EA6487" w:rsidRDefault="00EA648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They will sit across from their partner. </w:t>
            </w:r>
          </w:p>
          <w:p w14:paraId="047F6E20" w14:textId="77777777" w:rsidR="00EA6487" w:rsidRDefault="00EA648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One of the proverbs will be presented. </w:t>
            </w:r>
          </w:p>
          <w:p w14:paraId="27B0630B" w14:textId="77777777" w:rsidR="00EA6487" w:rsidRDefault="00EA648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They will move their cup to show much they agree or disagree with the premise.</w:t>
            </w:r>
          </w:p>
          <w:p w14:paraId="34D47749" w14:textId="77777777" w:rsidR="00EA6487" w:rsidRPr="0018042A" w:rsidRDefault="00EA648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hey will discuss their opinions with their partner.  </w:t>
            </w:r>
          </w:p>
        </w:tc>
        <w:tc>
          <w:tcPr>
            <w:tcW w:w="1725" w:type="dxa"/>
            <w:gridSpan w:val="2"/>
            <w:vAlign w:val="center"/>
          </w:tcPr>
          <w:p w14:paraId="55F100A3" w14:textId="77777777" w:rsidR="00EA6487" w:rsidRPr="00BB38B9" w:rsidRDefault="00EA648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  <w:r>
              <w:rPr>
                <w:rFonts w:asciiTheme="minorHAnsi" w:eastAsia="맑은 고딕" w:hAnsiTheme="minorHAnsi"/>
              </w:rPr>
              <w:t>, paper cups, felt board</w:t>
            </w:r>
          </w:p>
        </w:tc>
      </w:tr>
    </w:tbl>
    <w:p w14:paraId="121DDCF4" w14:textId="5795DEA7" w:rsidR="00820A4F" w:rsidRPr="00EA6487" w:rsidRDefault="00EA6487"/>
    <w:p w14:paraId="2B8B9306" w14:textId="77777777" w:rsidR="001F6757" w:rsidRPr="00447D2E" w:rsidRDefault="001F6757">
      <w:pPr>
        <w:rPr>
          <w:rFonts w:hint="eastAsia"/>
        </w:rPr>
      </w:pPr>
    </w:p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769C3"/>
    <w:rsid w:val="00645F8C"/>
    <w:rsid w:val="007C74C0"/>
    <w:rsid w:val="00887967"/>
    <w:rsid w:val="00A55F90"/>
    <w:rsid w:val="00AE7E10"/>
    <w:rsid w:val="00B04FC6"/>
    <w:rsid w:val="00B93283"/>
    <w:rsid w:val="00DD1C52"/>
    <w:rsid w:val="00EA6487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2022-05-27T05:39:00Z</dcterms:created>
  <dcterms:modified xsi:type="dcterms:W3CDTF">2022-05-27T05:39:00Z</dcterms:modified>
</cp:coreProperties>
</file>