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157B" w14:textId="160647A8" w:rsidR="00BF3FAC" w:rsidRPr="00BF3FAC" w:rsidRDefault="00BF3FAC">
      <w:pPr>
        <w:rPr>
          <w:b/>
          <w:bCs/>
        </w:rPr>
      </w:pPr>
      <w:r>
        <w:rPr>
          <w:b/>
          <w:bCs/>
        </w:rPr>
        <w:t xml:space="preserve">Cover on, in, at </w:t>
      </w:r>
    </w:p>
    <w:p w14:paraId="132263C6" w14:textId="78A51D18" w:rsidR="00820A4F" w:rsidRPr="00BF3FAC" w:rsidRDefault="00BF3FAC">
      <w:pPr>
        <w:rPr>
          <w:sz w:val="40"/>
          <w:szCs w:val="40"/>
          <w:u w:val="single"/>
        </w:rPr>
      </w:pPr>
      <w:r w:rsidRPr="00BF3FAC">
        <w:rPr>
          <w:rFonts w:hint="eastAsia"/>
          <w:sz w:val="40"/>
          <w:szCs w:val="40"/>
          <w:u w:val="single"/>
        </w:rPr>
        <w:t>L</w:t>
      </w:r>
      <w:r w:rsidRPr="00BF3FAC">
        <w:rPr>
          <w:sz w:val="40"/>
          <w:szCs w:val="40"/>
          <w:u w:val="single"/>
        </w:rPr>
        <w:t>ist of Canadian Holidays:</w:t>
      </w:r>
    </w:p>
    <w:p w14:paraId="5FE7A81C" w14:textId="77777777" w:rsidR="00BF3FAC" w:rsidRDefault="00BF3FAC">
      <w:r>
        <w:t>February 2</w:t>
      </w:r>
      <w:r w:rsidRPr="00BF3FAC">
        <w:rPr>
          <w:vertAlign w:val="superscript"/>
        </w:rPr>
        <w:t>nd</w:t>
      </w:r>
      <w:r>
        <w:t xml:space="preserve"> – Groundhog Day</w:t>
      </w:r>
    </w:p>
    <w:p w14:paraId="586E8402" w14:textId="77777777" w:rsidR="00BF3FAC" w:rsidRDefault="00BF3FAC">
      <w:r>
        <w:t>February 14</w:t>
      </w:r>
      <w:r w:rsidRPr="00BF3FAC">
        <w:rPr>
          <w:vertAlign w:val="superscript"/>
        </w:rPr>
        <w:t>th</w:t>
      </w:r>
      <w:r>
        <w:t xml:space="preserve"> – </w:t>
      </w:r>
      <w:proofErr w:type="spellStart"/>
      <w:r>
        <w:t>Valentines</w:t>
      </w:r>
      <w:proofErr w:type="spellEnd"/>
      <w:r>
        <w:t xml:space="preserve"> Day</w:t>
      </w:r>
    </w:p>
    <w:p w14:paraId="2A2D98EC" w14:textId="77777777" w:rsidR="00BF3FAC" w:rsidRDefault="00BF3FAC">
      <w:r>
        <w:t>February 15</w:t>
      </w:r>
      <w:r w:rsidRPr="00BF3FAC">
        <w:rPr>
          <w:vertAlign w:val="superscript"/>
        </w:rPr>
        <w:t>th</w:t>
      </w:r>
      <w:r>
        <w:t xml:space="preserve"> – Flag Day </w:t>
      </w:r>
    </w:p>
    <w:p w14:paraId="55F1C5C3" w14:textId="652DD412" w:rsidR="00BF3FAC" w:rsidRDefault="00BF3FAC">
      <w:r>
        <w:t>February 19</w:t>
      </w:r>
      <w:r w:rsidRPr="00BF3FAC">
        <w:rPr>
          <w:vertAlign w:val="superscript"/>
        </w:rPr>
        <w:t>th</w:t>
      </w:r>
      <w:r>
        <w:t xml:space="preserve"> – Family Day</w:t>
      </w:r>
    </w:p>
    <w:p w14:paraId="4B305C94" w14:textId="77777777" w:rsidR="00BF3FAC" w:rsidRDefault="00BF3FAC">
      <w:r>
        <w:t>February 19</w:t>
      </w:r>
      <w:r w:rsidRPr="00BF3FAC">
        <w:rPr>
          <w:vertAlign w:val="superscript"/>
        </w:rPr>
        <w:t>th</w:t>
      </w:r>
      <w:r>
        <w:t xml:space="preserve"> – Louis Riel Day</w:t>
      </w:r>
    </w:p>
    <w:p w14:paraId="4B1956A8" w14:textId="77777777" w:rsidR="00BF3FAC" w:rsidRDefault="00BF3FAC">
      <w:r>
        <w:t>February 19</w:t>
      </w:r>
      <w:r w:rsidRPr="00BF3FAC">
        <w:rPr>
          <w:vertAlign w:val="superscript"/>
        </w:rPr>
        <w:t>th</w:t>
      </w:r>
      <w:r>
        <w:t xml:space="preserve"> – Islander Day</w:t>
      </w:r>
    </w:p>
    <w:p w14:paraId="2D824CCA" w14:textId="77777777" w:rsidR="00BF3FAC" w:rsidRDefault="00BF3FAC">
      <w:r>
        <w:t>February 19</w:t>
      </w:r>
      <w:r w:rsidRPr="00BF3FAC">
        <w:rPr>
          <w:vertAlign w:val="superscript"/>
        </w:rPr>
        <w:t>th</w:t>
      </w:r>
      <w:r>
        <w:t xml:space="preserve"> – Heritage Day</w:t>
      </w:r>
    </w:p>
    <w:p w14:paraId="28EB46EC" w14:textId="77777777" w:rsidR="00BF3FAC" w:rsidRDefault="00BF3FAC">
      <w:r>
        <w:t>March 8</w:t>
      </w:r>
      <w:r w:rsidRPr="00BF3FAC">
        <w:rPr>
          <w:vertAlign w:val="superscript"/>
        </w:rPr>
        <w:t>th</w:t>
      </w:r>
      <w:r>
        <w:t xml:space="preserve"> – International Women’s Day </w:t>
      </w:r>
    </w:p>
    <w:p w14:paraId="3967AACB" w14:textId="77777777" w:rsidR="00BF3FAC" w:rsidRDefault="00BF3FAC">
      <w:r>
        <w:t>March 13</w:t>
      </w:r>
      <w:r w:rsidRPr="00BF3FAC">
        <w:rPr>
          <w:vertAlign w:val="superscript"/>
        </w:rPr>
        <w:t>th</w:t>
      </w:r>
      <w:r>
        <w:t xml:space="preserve"> – Commonwealth Day</w:t>
      </w:r>
    </w:p>
    <w:p w14:paraId="59EFD391" w14:textId="77777777" w:rsidR="00BF3FAC" w:rsidRDefault="00BF3FAC">
      <w:r>
        <w:t>March 17</w:t>
      </w:r>
      <w:r w:rsidRPr="00BF3FAC">
        <w:rPr>
          <w:vertAlign w:val="superscript"/>
        </w:rPr>
        <w:t>th</w:t>
      </w:r>
      <w:r>
        <w:t xml:space="preserve"> – Saint Pattrick’s Day</w:t>
      </w:r>
    </w:p>
    <w:p w14:paraId="54C57C17" w14:textId="77777777" w:rsidR="00BF3FAC" w:rsidRDefault="00BF3FAC">
      <w:r>
        <w:t>April 1</w:t>
      </w:r>
      <w:r w:rsidRPr="00BF3FAC">
        <w:rPr>
          <w:vertAlign w:val="superscript"/>
        </w:rPr>
        <w:t>st</w:t>
      </w:r>
      <w:r>
        <w:t xml:space="preserve"> – April </w:t>
      </w:r>
      <w:proofErr w:type="spellStart"/>
      <w:r>
        <w:t>Fools</w:t>
      </w:r>
      <w:proofErr w:type="spellEnd"/>
      <w:r>
        <w:t xml:space="preserve"> Day</w:t>
      </w:r>
    </w:p>
    <w:p w14:paraId="647DD76F" w14:textId="77777777" w:rsidR="00BF3FAC" w:rsidRDefault="00BF3FAC">
      <w:r>
        <w:t>April 6</w:t>
      </w:r>
      <w:r w:rsidRPr="00BF3FAC">
        <w:rPr>
          <w:vertAlign w:val="superscript"/>
        </w:rPr>
        <w:t>th</w:t>
      </w:r>
      <w:r>
        <w:t xml:space="preserve"> – Tartan Day </w:t>
      </w:r>
    </w:p>
    <w:p w14:paraId="4E9A6201" w14:textId="67C75111" w:rsidR="00BF3FAC" w:rsidRDefault="00BF3FAC">
      <w:r>
        <w:rPr>
          <w:rFonts w:hint="eastAsia"/>
        </w:rPr>
        <w:t>A</w:t>
      </w:r>
      <w:r>
        <w:t>pril 10 – Easter Monday</w:t>
      </w:r>
    </w:p>
    <w:p w14:paraId="39FBE821" w14:textId="77777777" w:rsidR="00BF3FAC" w:rsidRDefault="00BF3FAC">
      <w:r>
        <w:t>April 22</w:t>
      </w:r>
      <w:r w:rsidRPr="00BF3FAC">
        <w:rPr>
          <w:vertAlign w:val="superscript"/>
        </w:rPr>
        <w:t>nd</w:t>
      </w:r>
      <w:r>
        <w:t xml:space="preserve"> – Earth Day </w:t>
      </w:r>
    </w:p>
    <w:p w14:paraId="309FF98B" w14:textId="52BCDE6B" w:rsidR="005345C5" w:rsidRDefault="005345C5">
      <w:r>
        <w:t>May 8</w:t>
      </w:r>
      <w:r w:rsidRPr="005345C5">
        <w:rPr>
          <w:vertAlign w:val="superscript"/>
        </w:rPr>
        <w:t>th</w:t>
      </w:r>
      <w:r>
        <w:t xml:space="preserve"> – Victory Day in Europe Day </w:t>
      </w:r>
    </w:p>
    <w:p w14:paraId="32AD7F0C" w14:textId="0E915B48" w:rsidR="005345C5" w:rsidRDefault="005345C5">
      <w:pPr>
        <w:rPr>
          <w:rFonts w:hint="eastAsia"/>
        </w:rPr>
      </w:pPr>
      <w:r>
        <w:rPr>
          <w:rFonts w:hint="eastAsia"/>
        </w:rPr>
        <w:t>M</w:t>
      </w:r>
      <w:r>
        <w:t>ay 14</w:t>
      </w:r>
      <w:r w:rsidRPr="005345C5">
        <w:rPr>
          <w:vertAlign w:val="superscript"/>
        </w:rPr>
        <w:t>th</w:t>
      </w:r>
      <w:r>
        <w:t xml:space="preserve"> – Mother’s Day</w:t>
      </w:r>
    </w:p>
    <w:p w14:paraId="4B9C111A" w14:textId="5EC11719" w:rsidR="00BF3FAC" w:rsidRDefault="00BF3FAC">
      <w:r>
        <w:rPr>
          <w:rFonts w:hint="eastAsia"/>
        </w:rPr>
        <w:t>M</w:t>
      </w:r>
      <w:r>
        <w:t>ay 25</w:t>
      </w:r>
      <w:r w:rsidRPr="00BF3FAC">
        <w:rPr>
          <w:vertAlign w:val="superscript"/>
        </w:rPr>
        <w:t>th</w:t>
      </w:r>
      <w:r>
        <w:t xml:space="preserve"> – Victoria Day</w:t>
      </w:r>
    </w:p>
    <w:p w14:paraId="2C8C09EF" w14:textId="796790E6" w:rsidR="00BF3FAC" w:rsidRDefault="00BF3FAC">
      <w:r>
        <w:rPr>
          <w:rFonts w:hint="eastAsia"/>
        </w:rPr>
        <w:t>M</w:t>
      </w:r>
      <w:r>
        <w:t>ay 25</w:t>
      </w:r>
      <w:r w:rsidRPr="00BF3FAC">
        <w:rPr>
          <w:vertAlign w:val="superscript"/>
        </w:rPr>
        <w:t>th</w:t>
      </w:r>
      <w:r>
        <w:t xml:space="preserve"> – National Patriots Day </w:t>
      </w:r>
    </w:p>
    <w:p w14:paraId="152ECD28" w14:textId="375BB0D4" w:rsidR="005345C5" w:rsidRDefault="005345C5">
      <w:r>
        <w:rPr>
          <w:rFonts w:hint="eastAsia"/>
        </w:rPr>
        <w:t>J</w:t>
      </w:r>
      <w:r>
        <w:t>une 18</w:t>
      </w:r>
      <w:r w:rsidRPr="005345C5">
        <w:rPr>
          <w:vertAlign w:val="superscript"/>
        </w:rPr>
        <w:t>th</w:t>
      </w:r>
      <w:r>
        <w:t xml:space="preserve"> – Father’s Day</w:t>
      </w:r>
    </w:p>
    <w:p w14:paraId="539B94D9" w14:textId="2F0D474E" w:rsidR="005345C5" w:rsidRDefault="005345C5">
      <w:pPr>
        <w:rPr>
          <w:rFonts w:hint="eastAsia"/>
        </w:rPr>
      </w:pPr>
      <w:r>
        <w:rPr>
          <w:rFonts w:hint="eastAsia"/>
        </w:rPr>
        <w:t>J</w:t>
      </w:r>
      <w:r>
        <w:t>une 19</w:t>
      </w:r>
      <w:r w:rsidRPr="005345C5">
        <w:rPr>
          <w:vertAlign w:val="superscript"/>
        </w:rPr>
        <w:t>th</w:t>
      </w:r>
      <w:r>
        <w:t xml:space="preserve"> – Loyalist Day </w:t>
      </w:r>
    </w:p>
    <w:p w14:paraId="155C6111" w14:textId="636B11E7" w:rsidR="00BF3FAC" w:rsidRDefault="00BF3FAC">
      <w:r>
        <w:rPr>
          <w:rFonts w:hint="eastAsia"/>
        </w:rPr>
        <w:t>J</w:t>
      </w:r>
      <w:r>
        <w:t>une 21</w:t>
      </w:r>
      <w:r w:rsidRPr="00BF3FAC">
        <w:rPr>
          <w:vertAlign w:val="superscript"/>
        </w:rPr>
        <w:t>st</w:t>
      </w:r>
      <w:r>
        <w:t xml:space="preserve"> – National Indigenous Peoples’ Day </w:t>
      </w:r>
    </w:p>
    <w:p w14:paraId="7C6706CA" w14:textId="7870A5D8" w:rsidR="00BF3FAC" w:rsidRDefault="00BF3FAC">
      <w:r>
        <w:t>June 24</w:t>
      </w:r>
      <w:r w:rsidRPr="00BF3FAC">
        <w:rPr>
          <w:vertAlign w:val="superscript"/>
        </w:rPr>
        <w:t>th</w:t>
      </w:r>
      <w:r>
        <w:t xml:space="preserve"> – Discovery Day</w:t>
      </w:r>
    </w:p>
    <w:p w14:paraId="149759DD" w14:textId="2B7541FF" w:rsidR="00BF3FAC" w:rsidRDefault="00BF3FAC">
      <w:r>
        <w:rPr>
          <w:rFonts w:hint="eastAsia"/>
        </w:rPr>
        <w:t>J</w:t>
      </w:r>
      <w:r>
        <w:t>une 24</w:t>
      </w:r>
      <w:r w:rsidRPr="00BF3FAC">
        <w:rPr>
          <w:vertAlign w:val="superscript"/>
        </w:rPr>
        <w:t>th</w:t>
      </w:r>
      <w:r>
        <w:t xml:space="preserve"> – Saint-Jean-Baptiste Day</w:t>
      </w:r>
    </w:p>
    <w:p w14:paraId="4C719220" w14:textId="56A61C1A" w:rsidR="005345C5" w:rsidRDefault="005345C5">
      <w:r>
        <w:rPr>
          <w:rFonts w:hint="eastAsia"/>
        </w:rPr>
        <w:t>J</w:t>
      </w:r>
      <w:r>
        <w:t>une 27</w:t>
      </w:r>
      <w:r w:rsidRPr="005345C5">
        <w:rPr>
          <w:vertAlign w:val="superscript"/>
        </w:rPr>
        <w:t>th</w:t>
      </w:r>
      <w:r>
        <w:t xml:space="preserve"> – Canadian Multiculturalism Day </w:t>
      </w:r>
    </w:p>
    <w:p w14:paraId="15394818" w14:textId="2FFC356C" w:rsidR="00BF3FAC" w:rsidRDefault="00BF3FAC">
      <w:pPr>
        <w:rPr>
          <w:rFonts w:hint="eastAsia"/>
        </w:rPr>
      </w:pPr>
      <w:r>
        <w:rPr>
          <w:rFonts w:hint="eastAsia"/>
        </w:rPr>
        <w:t>J</w:t>
      </w:r>
      <w:r>
        <w:t>uly 9</w:t>
      </w:r>
      <w:r w:rsidRPr="00BF3FAC">
        <w:rPr>
          <w:vertAlign w:val="superscript"/>
        </w:rPr>
        <w:t>th</w:t>
      </w:r>
      <w:r>
        <w:t xml:space="preserve"> – Nunavut Day </w:t>
      </w:r>
    </w:p>
    <w:p w14:paraId="50335673" w14:textId="77777777" w:rsidR="00BF3FAC" w:rsidRDefault="00BF3FAC">
      <w:r>
        <w:t>July 12</w:t>
      </w:r>
      <w:r w:rsidRPr="00BF3FAC">
        <w:rPr>
          <w:vertAlign w:val="superscript"/>
        </w:rPr>
        <w:t>th</w:t>
      </w:r>
      <w:r>
        <w:t xml:space="preserve"> – </w:t>
      </w:r>
      <w:proofErr w:type="spellStart"/>
      <w:r>
        <w:t>Orangemens’s</w:t>
      </w:r>
      <w:proofErr w:type="spellEnd"/>
      <w:r>
        <w:t xml:space="preserve"> Day</w:t>
      </w:r>
    </w:p>
    <w:p w14:paraId="73AE9018" w14:textId="077936AE" w:rsidR="00BF3FAC" w:rsidRDefault="00BF3FAC">
      <w:r>
        <w:lastRenderedPageBreak/>
        <w:t>August 7</w:t>
      </w:r>
      <w:r w:rsidRPr="00BF3FAC">
        <w:rPr>
          <w:vertAlign w:val="superscript"/>
        </w:rPr>
        <w:t>th</w:t>
      </w:r>
      <w:r>
        <w:t xml:space="preserve"> - </w:t>
      </w:r>
      <w:r>
        <w:rPr>
          <w:rFonts w:hint="eastAsia"/>
        </w:rPr>
        <w:t>C</w:t>
      </w:r>
      <w:r>
        <w:t>ivic Holiday</w:t>
      </w:r>
    </w:p>
    <w:p w14:paraId="441CFA98" w14:textId="77777777" w:rsidR="00BF3FAC" w:rsidRDefault="00BF3FAC">
      <w:r>
        <w:t>August 7</w:t>
      </w:r>
      <w:r w:rsidRPr="00BF3FAC">
        <w:rPr>
          <w:vertAlign w:val="superscript"/>
        </w:rPr>
        <w:t>th</w:t>
      </w:r>
      <w:r>
        <w:t xml:space="preserve"> – Terry Fox Day</w:t>
      </w:r>
    </w:p>
    <w:p w14:paraId="769E8073" w14:textId="3D910882" w:rsidR="00BF3FAC" w:rsidRDefault="00BF3FAC">
      <w:r>
        <w:t>August 7</w:t>
      </w:r>
      <w:r w:rsidRPr="00BF3FAC">
        <w:rPr>
          <w:vertAlign w:val="superscript"/>
        </w:rPr>
        <w:t>th</w:t>
      </w:r>
      <w:r>
        <w:t xml:space="preserve"> – Natal Day</w:t>
      </w:r>
    </w:p>
    <w:p w14:paraId="00002EC2" w14:textId="63A8F77D" w:rsidR="005345C5" w:rsidRDefault="005345C5">
      <w:pPr>
        <w:rPr>
          <w:rFonts w:hint="eastAsia"/>
        </w:rPr>
      </w:pPr>
      <w:r>
        <w:rPr>
          <w:rFonts w:hint="eastAsia"/>
        </w:rPr>
        <w:t>A</w:t>
      </w:r>
      <w:r>
        <w:t>ugust 9</w:t>
      </w:r>
      <w:r w:rsidRPr="005345C5">
        <w:rPr>
          <w:vertAlign w:val="superscript"/>
        </w:rPr>
        <w:t>th</w:t>
      </w:r>
      <w:r>
        <w:t xml:space="preserve"> – National Peacekeeper’s Day </w:t>
      </w:r>
    </w:p>
    <w:p w14:paraId="57AC60FA" w14:textId="642B6C6C" w:rsidR="00BF3FAC" w:rsidRDefault="00BF3FAC">
      <w:r>
        <w:t>September 4</w:t>
      </w:r>
      <w:r w:rsidRPr="00BF3FAC">
        <w:rPr>
          <w:vertAlign w:val="superscript"/>
        </w:rPr>
        <w:t>th</w:t>
      </w:r>
      <w:r>
        <w:t xml:space="preserve"> – </w:t>
      </w:r>
      <w:proofErr w:type="spellStart"/>
      <w:r>
        <w:t>Labour</w:t>
      </w:r>
      <w:proofErr w:type="spellEnd"/>
      <w:r>
        <w:t xml:space="preserve"> Day</w:t>
      </w:r>
    </w:p>
    <w:p w14:paraId="70EB484B" w14:textId="7430C6B8" w:rsidR="005345C5" w:rsidRDefault="005345C5">
      <w:r>
        <w:rPr>
          <w:rFonts w:hint="eastAsia"/>
        </w:rPr>
        <w:t>S</w:t>
      </w:r>
      <w:r>
        <w:t>eptember 10</w:t>
      </w:r>
      <w:r w:rsidRPr="005345C5">
        <w:rPr>
          <w:vertAlign w:val="superscript"/>
        </w:rPr>
        <w:t>th</w:t>
      </w:r>
      <w:r>
        <w:t xml:space="preserve"> – National Grandparent’s Day</w:t>
      </w:r>
    </w:p>
    <w:p w14:paraId="16C567FB" w14:textId="746812F6" w:rsidR="00BF3FAC" w:rsidRDefault="00BF3FAC">
      <w:r>
        <w:rPr>
          <w:rFonts w:hint="eastAsia"/>
        </w:rPr>
        <w:t>S</w:t>
      </w:r>
      <w:r>
        <w:t>eptember 30</w:t>
      </w:r>
      <w:r w:rsidRPr="00BF3FAC">
        <w:rPr>
          <w:vertAlign w:val="superscript"/>
        </w:rPr>
        <w:t>th</w:t>
      </w:r>
      <w:r>
        <w:t xml:space="preserve"> – National Day for Truth and Reconciliation </w:t>
      </w:r>
    </w:p>
    <w:p w14:paraId="2233A951" w14:textId="0E446B78" w:rsidR="00BF3FAC" w:rsidRDefault="00BF3FAC">
      <w:r>
        <w:rPr>
          <w:rFonts w:hint="eastAsia"/>
        </w:rPr>
        <w:t>O</w:t>
      </w:r>
      <w:r>
        <w:t>ctober 9</w:t>
      </w:r>
      <w:r w:rsidRPr="00BF3FAC">
        <w:rPr>
          <w:vertAlign w:val="superscript"/>
        </w:rPr>
        <w:t>th</w:t>
      </w:r>
      <w:r>
        <w:t xml:space="preserve"> – Thanksgiving </w:t>
      </w:r>
    </w:p>
    <w:p w14:paraId="71DBA059" w14:textId="3FD2389D" w:rsidR="005345C5" w:rsidRDefault="005345C5">
      <w:r>
        <w:rPr>
          <w:rFonts w:hint="eastAsia"/>
        </w:rPr>
        <w:t>O</w:t>
      </w:r>
      <w:r>
        <w:t>ctober 31</w:t>
      </w:r>
      <w:r w:rsidRPr="005345C5">
        <w:rPr>
          <w:vertAlign w:val="superscript"/>
        </w:rPr>
        <w:t>st</w:t>
      </w:r>
      <w:r>
        <w:t xml:space="preserve"> – Halloween </w:t>
      </w:r>
    </w:p>
    <w:p w14:paraId="3E2DA04E" w14:textId="7ED2BF04" w:rsidR="00BF3FAC" w:rsidRDefault="00BF3FAC">
      <w:r>
        <w:rPr>
          <w:rFonts w:hint="eastAsia"/>
        </w:rPr>
        <w:t>N</w:t>
      </w:r>
      <w:r>
        <w:t>ovember 11</w:t>
      </w:r>
      <w:r w:rsidRPr="00BF3FAC">
        <w:rPr>
          <w:vertAlign w:val="superscript"/>
        </w:rPr>
        <w:t>th</w:t>
      </w:r>
      <w:r>
        <w:t xml:space="preserve"> – Remembrance Day</w:t>
      </w:r>
    </w:p>
    <w:p w14:paraId="75F6F070" w14:textId="0C75D0F2" w:rsidR="005345C5" w:rsidRDefault="005345C5">
      <w:r>
        <w:rPr>
          <w:rFonts w:hint="eastAsia"/>
        </w:rPr>
        <w:t>D</w:t>
      </w:r>
      <w:r>
        <w:t>ecember 6</w:t>
      </w:r>
      <w:r w:rsidRPr="005345C5">
        <w:rPr>
          <w:vertAlign w:val="superscript"/>
        </w:rPr>
        <w:t>th</w:t>
      </w:r>
      <w:r>
        <w:t xml:space="preserve"> – National Day of Remembrance and Action on Violence Against Women </w:t>
      </w:r>
    </w:p>
    <w:p w14:paraId="326AA1B0" w14:textId="5DE27670" w:rsidR="00BF3FAC" w:rsidRDefault="00BF3FAC">
      <w:r>
        <w:rPr>
          <w:rFonts w:hint="eastAsia"/>
        </w:rPr>
        <w:t>D</w:t>
      </w:r>
      <w:r>
        <w:t>ecember 26</w:t>
      </w:r>
      <w:r w:rsidRPr="00BF3FAC">
        <w:rPr>
          <w:vertAlign w:val="superscript"/>
        </w:rPr>
        <w:t>th</w:t>
      </w:r>
      <w:r>
        <w:t xml:space="preserve"> – Boxing Day</w:t>
      </w:r>
    </w:p>
    <w:p w14:paraId="53E6858C" w14:textId="77777777" w:rsidR="00BF3FAC" w:rsidRDefault="00BF3FAC">
      <w:pPr>
        <w:rPr>
          <w:rFonts w:hint="eastAsia"/>
        </w:rPr>
      </w:pPr>
    </w:p>
    <w:sectPr w:rsidR="00BF3FAC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AC"/>
    <w:rsid w:val="005345C5"/>
    <w:rsid w:val="00645F8C"/>
    <w:rsid w:val="00B93283"/>
    <w:rsid w:val="00BF3FAC"/>
    <w:rsid w:val="00D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8459"/>
  <w15:chartTrackingRefBased/>
  <w15:docId w15:val="{FCF67056-734A-4714-A444-0665E8C1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 Toybox</dc:creator>
  <cp:keywords/>
  <dc:description/>
  <cp:lastModifiedBy>ESL Toybox</cp:lastModifiedBy>
  <cp:revision>2</cp:revision>
  <dcterms:created xsi:type="dcterms:W3CDTF">2023-01-03T01:17:00Z</dcterms:created>
  <dcterms:modified xsi:type="dcterms:W3CDTF">2023-01-03T01:30:00Z</dcterms:modified>
</cp:coreProperties>
</file>